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023B3" w14:textId="65BEE9B8"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r w:rsidR="00C57F6D">
        <w:rPr>
          <w:color w:val="000000"/>
          <w:sz w:val="28"/>
          <w:u w:val="single"/>
        </w:rPr>
        <w:t xml:space="preserve"> </w:t>
      </w:r>
    </w:p>
    <w:p w14:paraId="423670C1" w14:textId="127C6E9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3317C">
        <w:rPr>
          <w:rFonts w:ascii="Arial" w:hAnsi="Arial"/>
          <w:b/>
          <w:bCs/>
          <w:color w:val="000000"/>
        </w:rPr>
        <w:t>LOBE SCIENCES</w:t>
      </w:r>
      <w:r w:rsidR="00C57F6D" w:rsidRPr="00C57F6D">
        <w:rPr>
          <w:rFonts w:ascii="Arial" w:hAnsi="Arial"/>
          <w:b/>
          <w:bCs/>
          <w:color w:val="000000"/>
        </w:rPr>
        <w:t xml:space="preserve"> CORP</w:t>
      </w:r>
      <w:r w:rsidR="00C57F6D" w:rsidRPr="00C57F6D">
        <w:rPr>
          <w:rFonts w:ascii="Arial" w:hAnsi="Arial"/>
          <w:color w:val="000000"/>
        </w:rPr>
        <w:t xml:space="preserve">. </w:t>
      </w:r>
      <w:r>
        <w:rPr>
          <w:rFonts w:ascii="Arial" w:hAnsi="Arial"/>
          <w:color w:val="000000"/>
        </w:rPr>
        <w:t>(the “Issuer”</w:t>
      </w:r>
      <w:r w:rsidR="00C57F6D">
        <w:rPr>
          <w:rFonts w:ascii="Arial" w:hAnsi="Arial"/>
          <w:color w:val="000000"/>
        </w:rPr>
        <w:t xml:space="preserve"> or the “Company”</w:t>
      </w:r>
      <w:r>
        <w:rPr>
          <w:rFonts w:ascii="Arial" w:hAnsi="Arial"/>
          <w:color w:val="000000"/>
        </w:rPr>
        <w:t>).</w:t>
      </w:r>
    </w:p>
    <w:p w14:paraId="3D907727" w14:textId="0253586C"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3317C">
        <w:rPr>
          <w:rFonts w:ascii="Arial" w:hAnsi="Arial"/>
          <w:b/>
          <w:bCs/>
          <w:color w:val="000000"/>
        </w:rPr>
        <w:t>LOBE</w:t>
      </w:r>
    </w:p>
    <w:p w14:paraId="6A37E13E" w14:textId="661F05BC" w:rsidR="00640E94" w:rsidRDefault="00640E94">
      <w:pPr>
        <w:pStyle w:val="BodyText"/>
        <w:tabs>
          <w:tab w:val="left" w:pos="7920"/>
          <w:tab w:val="left" w:pos="9180"/>
        </w:tabs>
        <w:rPr>
          <w:rFonts w:ascii="Arial" w:hAnsi="Arial"/>
          <w:b/>
          <w:bCs/>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4B7AAA">
        <w:rPr>
          <w:rFonts w:ascii="Arial" w:hAnsi="Arial"/>
          <w:b/>
          <w:bCs/>
          <w:color w:val="000000"/>
        </w:rPr>
        <w:t xml:space="preserve"> </w:t>
      </w:r>
      <w:r w:rsidR="0027135B">
        <w:rPr>
          <w:rFonts w:ascii="Arial" w:hAnsi="Arial"/>
          <w:b/>
          <w:bCs/>
          <w:color w:val="000000"/>
        </w:rPr>
        <w:t>164,720,392</w:t>
      </w:r>
    </w:p>
    <w:p w14:paraId="7CC8EBB3" w14:textId="223C4316" w:rsidR="00640E94" w:rsidRDefault="009F3296">
      <w:pPr>
        <w:pStyle w:val="BodyText"/>
        <w:tabs>
          <w:tab w:val="left" w:pos="7920"/>
          <w:tab w:val="left" w:pos="9180"/>
        </w:tabs>
        <w:rPr>
          <w:rFonts w:ascii="Arial" w:hAnsi="Arial"/>
          <w:b/>
          <w:bCs/>
          <w:color w:val="000000"/>
        </w:rPr>
      </w:pPr>
      <w:r>
        <w:rPr>
          <w:rFonts w:ascii="Arial" w:hAnsi="Arial"/>
          <w:color w:val="000000"/>
        </w:rPr>
        <w:t>D</w:t>
      </w:r>
      <w:r w:rsidR="00640E94">
        <w:rPr>
          <w:rFonts w:ascii="Arial" w:hAnsi="Arial"/>
          <w:color w:val="000000"/>
        </w:rPr>
        <w:t xml:space="preserve">ate: </w:t>
      </w:r>
      <w:r w:rsidR="003B7AB0">
        <w:rPr>
          <w:rFonts w:ascii="Arial" w:hAnsi="Arial"/>
          <w:b/>
          <w:bCs/>
          <w:color w:val="000000"/>
        </w:rPr>
        <w:t>May 2</w:t>
      </w:r>
      <w:r w:rsidR="00491918">
        <w:rPr>
          <w:rFonts w:ascii="Arial" w:hAnsi="Arial"/>
          <w:b/>
          <w:bCs/>
          <w:color w:val="000000"/>
        </w:rPr>
        <w:t>, 2024</w:t>
      </w:r>
    </w:p>
    <w:p w14:paraId="1DE9946D" w14:textId="6EF8EA2A" w:rsidR="00640E94" w:rsidRDefault="00C57F6D">
      <w:pPr>
        <w:pStyle w:val="List"/>
        <w:keepLines/>
        <w:spacing w:before="120"/>
        <w:ind w:left="0" w:firstLine="0"/>
        <w:rPr>
          <w:rFonts w:ascii="Arial" w:hAnsi="Arial"/>
          <w:b/>
        </w:rPr>
      </w:pPr>
      <w:r>
        <w:rPr>
          <w:rFonts w:ascii="Arial" w:hAnsi="Arial"/>
          <w:b/>
        </w:rPr>
        <w:br/>
      </w:r>
      <w:r w:rsidR="00640E94">
        <w:rPr>
          <w:rFonts w:ascii="Arial" w:hAnsi="Arial"/>
          <w:b/>
        </w:rPr>
        <w:t>Report on Business</w:t>
      </w:r>
    </w:p>
    <w:p w14:paraId="24EFD804" w14:textId="5E3C36E8"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2B26604" w14:textId="472BBDA2" w:rsidR="00F81A36" w:rsidRDefault="00F81A36" w:rsidP="00E554CE">
      <w:pPr>
        <w:pStyle w:val="List"/>
        <w:spacing w:before="120" w:after="120"/>
        <w:ind w:left="720" w:firstLine="0"/>
        <w:jc w:val="both"/>
        <w:rPr>
          <w:rFonts w:ascii="Arial" w:hAnsi="Arial"/>
          <w:b/>
          <w:bCs/>
        </w:rPr>
      </w:pPr>
      <w:r>
        <w:rPr>
          <w:rFonts w:ascii="Arial" w:hAnsi="Arial"/>
          <w:b/>
          <w:bCs/>
        </w:rPr>
        <w:t xml:space="preserve">The Company </w:t>
      </w:r>
      <w:r w:rsidR="0004786C">
        <w:rPr>
          <w:rFonts w:ascii="Arial" w:hAnsi="Arial"/>
          <w:b/>
          <w:bCs/>
        </w:rPr>
        <w:t xml:space="preserve">is </w:t>
      </w:r>
      <w:r w:rsidR="0004786C" w:rsidRPr="0004786C">
        <w:rPr>
          <w:rFonts w:ascii="Arial" w:hAnsi="Arial"/>
          <w:b/>
          <w:bCs/>
          <w:szCs w:val="24"/>
        </w:rPr>
        <w:t>a North American Biopharmaceutical company committed to discovering and developing patient-focused medicines for Orphan and Rare diseases</w:t>
      </w:r>
      <w:r w:rsidR="00615F46">
        <w:rPr>
          <w:rFonts w:ascii="Arial" w:hAnsi="Arial"/>
          <w:b/>
          <w:bCs/>
          <w:szCs w:val="24"/>
        </w:rPr>
        <w:t xml:space="preserve">. The Company </w:t>
      </w:r>
      <w:r w:rsidRPr="00DA6281">
        <w:rPr>
          <w:rFonts w:ascii="Arial" w:hAnsi="Arial"/>
          <w:b/>
          <w:bCs/>
        </w:rPr>
        <w:t>has initiated commercial formulation activities for</w:t>
      </w:r>
      <w:r w:rsidR="00881F1F">
        <w:rPr>
          <w:rFonts w:ascii="Arial" w:hAnsi="Arial"/>
          <w:b/>
          <w:bCs/>
        </w:rPr>
        <w:t xml:space="preserve"> our novel psilocin drug product (</w:t>
      </w:r>
      <w:r w:rsidRPr="00DA6281">
        <w:rPr>
          <w:rFonts w:ascii="Arial" w:hAnsi="Arial"/>
          <w:b/>
          <w:bCs/>
        </w:rPr>
        <w:t>L-130</w:t>
      </w:r>
      <w:r w:rsidR="00881F1F">
        <w:rPr>
          <w:rFonts w:ascii="Arial" w:hAnsi="Arial"/>
          <w:b/>
          <w:bCs/>
        </w:rPr>
        <w:t>)</w:t>
      </w:r>
      <w:r>
        <w:rPr>
          <w:rFonts w:ascii="Arial" w:hAnsi="Arial"/>
          <w:b/>
          <w:bCs/>
        </w:rPr>
        <w:t xml:space="preserve"> with </w:t>
      </w:r>
      <w:r w:rsidRPr="00DA6281">
        <w:rPr>
          <w:rFonts w:ascii="Arial" w:hAnsi="Arial"/>
          <w:b/>
          <w:bCs/>
        </w:rPr>
        <w:t>exclusive discovery and manufacturing partner Quality Chemical Laboratories LLC ("QCL"). QCL, in collaboration with Clearway Global, LLC, will prepare the chemical, manufacturing and control section of the investigational new drug application being filed later this year. Material produced at QCL will also be used in the recently announced Phase I/IIa study to evaluate L-130 as a treatment for</w:t>
      </w:r>
      <w:r>
        <w:rPr>
          <w:rFonts w:ascii="Arial" w:hAnsi="Arial"/>
          <w:b/>
          <w:bCs/>
        </w:rPr>
        <w:t xml:space="preserve"> </w:t>
      </w:r>
      <w:r w:rsidRPr="00DA6281">
        <w:rPr>
          <w:rFonts w:ascii="Arial" w:hAnsi="Arial"/>
          <w:b/>
          <w:bCs/>
        </w:rPr>
        <w:t>chronic cluster headaches, a debilitating orphan disease.</w:t>
      </w:r>
    </w:p>
    <w:p w14:paraId="60C06FFE" w14:textId="0C1E7E14" w:rsidR="005461BC" w:rsidRDefault="00317E9A" w:rsidP="00A4766C">
      <w:pPr>
        <w:pStyle w:val="List"/>
        <w:spacing w:before="120"/>
        <w:ind w:left="720" w:firstLine="0"/>
        <w:jc w:val="both"/>
        <w:rPr>
          <w:rFonts w:ascii="Arial" w:hAnsi="Arial"/>
          <w:b/>
          <w:bCs/>
        </w:rPr>
      </w:pPr>
      <w:r w:rsidRPr="00317E9A">
        <w:rPr>
          <w:rFonts w:ascii="Arial" w:hAnsi="Arial"/>
          <w:b/>
          <w:bCs/>
        </w:rPr>
        <w:t>On April 17, 2023, t</w:t>
      </w:r>
      <w:r w:rsidR="00283925" w:rsidRPr="00317E9A">
        <w:rPr>
          <w:rFonts w:ascii="Arial" w:hAnsi="Arial"/>
          <w:b/>
          <w:bCs/>
        </w:rPr>
        <w:t>he Company acquired Altemia &amp; Company LLC</w:t>
      </w:r>
      <w:r w:rsidRPr="00317E9A">
        <w:rPr>
          <w:rFonts w:ascii="Arial" w:hAnsi="Arial"/>
          <w:b/>
          <w:bCs/>
        </w:rPr>
        <w:t>. Altemia™ is the brand name of a patent pending oral emulsion consisting of a proprietary mixture of polyunsaturated fatty acid triglyceride esters clinically evaluated to reduce inflammation associated in adults with SCD. The term medical food, as defined in section 5(b) of the Orphan Drug Act (21 U.S.C. 360ee (b) (3)) is "a food which is formulated to be consumed under the supervision of a physician and which is intended for the specific dietary management of a disease or condition for which distinctive nutritional requirements, based on recognized scientific principles, are established by medical evaluation." SCD is among a few inborn errors of metabolism specifically named in legislation that qualifies as treatable with medical foods.</w:t>
      </w:r>
    </w:p>
    <w:p w14:paraId="1E17FFE3" w14:textId="77777777" w:rsidR="00106575" w:rsidRDefault="00106575" w:rsidP="00A4766C">
      <w:pPr>
        <w:pStyle w:val="List"/>
        <w:spacing w:before="120"/>
        <w:ind w:left="720" w:firstLine="0"/>
        <w:jc w:val="both"/>
        <w:rPr>
          <w:rFonts w:ascii="Arial" w:hAnsi="Arial"/>
          <w:b/>
          <w:bCs/>
          <w:lang w:val="en-US"/>
        </w:rPr>
      </w:pPr>
      <w:r>
        <w:rPr>
          <w:rFonts w:ascii="Arial" w:hAnsi="Arial"/>
          <w:b/>
          <w:bCs/>
        </w:rPr>
        <w:t xml:space="preserve">The Issuer </w:t>
      </w:r>
      <w:r w:rsidRPr="00106575">
        <w:rPr>
          <w:rFonts w:ascii="Arial" w:hAnsi="Arial"/>
          <w:b/>
          <w:bCs/>
          <w:lang w:val="en-US"/>
        </w:rPr>
        <w:t>issued 69,160,000 common shares pursuant to the share exchange agreement with Altemia® &amp; Company, LLC (“Altemia®”), first announced on April 17, 2023, in satisfaction of certain milestones. Altemia® holds a licensing agreement which grants Altemia® a worldwide, nontransferable, non</w:t>
      </w:r>
      <w:r>
        <w:rPr>
          <w:rFonts w:ascii="Arial" w:hAnsi="Arial"/>
          <w:b/>
          <w:bCs/>
          <w:lang w:val="en-US"/>
        </w:rPr>
        <w:t>-</w:t>
      </w:r>
      <w:r w:rsidRPr="00106575">
        <w:rPr>
          <w:rFonts w:ascii="Arial" w:hAnsi="Arial"/>
          <w:b/>
          <w:bCs/>
          <w:lang w:val="en-US"/>
        </w:rPr>
        <w:t xml:space="preserve">sublicensable, exclusive right to make, have made, use, offer to sell, sell, and import licensed products which utilizes intellectual property used in the formulation of Altemia® over the life of the underlying patent applications. </w:t>
      </w:r>
    </w:p>
    <w:p w14:paraId="073D671F" w14:textId="101F78F8" w:rsidR="00106575" w:rsidRDefault="00106575" w:rsidP="00A4766C">
      <w:pPr>
        <w:pStyle w:val="List"/>
        <w:spacing w:before="120"/>
        <w:ind w:left="720" w:firstLine="0"/>
        <w:jc w:val="both"/>
        <w:rPr>
          <w:rFonts w:ascii="Arial" w:hAnsi="Arial"/>
          <w:b/>
          <w:bCs/>
          <w:lang w:val="en-US"/>
        </w:rPr>
      </w:pPr>
      <w:r w:rsidRPr="00106575">
        <w:rPr>
          <w:rFonts w:ascii="Arial" w:hAnsi="Arial"/>
          <w:b/>
          <w:bCs/>
          <w:lang w:val="en-US"/>
        </w:rPr>
        <w:lastRenderedPageBreak/>
        <w:t xml:space="preserve">The issuance of the shares resulted in Clearway Global, LLC becoming a deemed insider of the </w:t>
      </w:r>
      <w:r>
        <w:rPr>
          <w:rFonts w:ascii="Arial" w:hAnsi="Arial"/>
          <w:b/>
          <w:bCs/>
          <w:lang w:val="en-US"/>
        </w:rPr>
        <w:t>Issuer</w:t>
      </w:r>
      <w:r w:rsidRPr="00106575">
        <w:rPr>
          <w:rFonts w:ascii="Arial" w:hAnsi="Arial"/>
          <w:b/>
          <w:bCs/>
          <w:lang w:val="en-US"/>
        </w:rPr>
        <w:t xml:space="preserve"> (“Clearway”). Clearway now owns approximately 42% of the </w:t>
      </w:r>
      <w:r>
        <w:rPr>
          <w:rFonts w:ascii="Arial" w:hAnsi="Arial"/>
          <w:b/>
          <w:bCs/>
          <w:lang w:val="en-US"/>
        </w:rPr>
        <w:t>Issuer</w:t>
      </w:r>
      <w:r w:rsidRPr="00106575">
        <w:rPr>
          <w:rFonts w:ascii="Arial" w:hAnsi="Arial"/>
          <w:b/>
          <w:bCs/>
          <w:lang w:val="en-US"/>
        </w:rPr>
        <w:t xml:space="preserve">. Clearway also provides consulting services to the </w:t>
      </w:r>
      <w:r>
        <w:rPr>
          <w:rFonts w:ascii="Arial" w:hAnsi="Arial"/>
          <w:b/>
          <w:bCs/>
          <w:lang w:val="en-US"/>
        </w:rPr>
        <w:t>Issuer</w:t>
      </w:r>
      <w:r w:rsidRPr="00106575">
        <w:rPr>
          <w:rFonts w:ascii="Arial" w:hAnsi="Arial"/>
          <w:b/>
          <w:bCs/>
          <w:lang w:val="en-US"/>
        </w:rPr>
        <w:t>.</w:t>
      </w:r>
    </w:p>
    <w:p w14:paraId="3F666494" w14:textId="77777777" w:rsidR="00106575" w:rsidRPr="00317E9A" w:rsidRDefault="00106575" w:rsidP="00A4766C">
      <w:pPr>
        <w:pStyle w:val="List"/>
        <w:spacing w:before="120"/>
        <w:ind w:left="720" w:firstLine="0"/>
        <w:jc w:val="both"/>
        <w:rPr>
          <w:rFonts w:ascii="Arial" w:hAnsi="Arial"/>
          <w:b/>
          <w:bCs/>
        </w:rPr>
      </w:pPr>
    </w:p>
    <w:p w14:paraId="64AC4449" w14:textId="76A472B4" w:rsidR="00302A90" w:rsidRDefault="00640E94" w:rsidP="00E554CE">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6542CF4C" w14:textId="3B446971" w:rsidR="0004786C" w:rsidRDefault="00317E9A" w:rsidP="0004786C">
      <w:pPr>
        <w:pStyle w:val="List"/>
        <w:spacing w:before="120"/>
        <w:ind w:left="720" w:firstLine="0"/>
        <w:jc w:val="both"/>
        <w:rPr>
          <w:rFonts w:ascii="Arial" w:hAnsi="Arial"/>
          <w:b/>
          <w:bCs/>
          <w:szCs w:val="24"/>
          <w:lang w:val="en-US"/>
        </w:rPr>
      </w:pPr>
      <w:r>
        <w:rPr>
          <w:rFonts w:ascii="Arial" w:hAnsi="Arial"/>
          <w:b/>
          <w:bCs/>
          <w:szCs w:val="24"/>
          <w:lang w:val="en-US"/>
        </w:rPr>
        <w:t>Refer to item 1.</w:t>
      </w:r>
    </w:p>
    <w:p w14:paraId="24D8FBD5" w14:textId="0BD23A11"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75611E6" w14:textId="77777777" w:rsidR="001E4BD3" w:rsidRPr="001E4BD3" w:rsidRDefault="001E4BD3" w:rsidP="001E4BD3">
      <w:pPr>
        <w:pStyle w:val="List"/>
        <w:spacing w:before="120"/>
        <w:ind w:left="720" w:firstLine="0"/>
        <w:jc w:val="both"/>
        <w:rPr>
          <w:rFonts w:ascii="Arial" w:hAnsi="Arial"/>
        </w:rPr>
      </w:pPr>
      <w:r w:rsidRPr="00C57F6D">
        <w:rPr>
          <w:rFonts w:ascii="Arial" w:hAnsi="Arial"/>
          <w:b/>
          <w:bCs/>
        </w:rPr>
        <w:t>Not applicable.</w:t>
      </w:r>
    </w:p>
    <w:p w14:paraId="3341D294" w14:textId="4A039AC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EA9B4F0" w14:textId="75060537" w:rsidR="00C57F6D" w:rsidRDefault="00C57F6D" w:rsidP="00C57F6D">
      <w:pPr>
        <w:pStyle w:val="List"/>
        <w:spacing w:before="120"/>
        <w:ind w:left="720" w:firstLine="0"/>
        <w:jc w:val="both"/>
        <w:rPr>
          <w:rFonts w:ascii="Arial" w:hAnsi="Arial"/>
          <w:b/>
          <w:bCs/>
        </w:rPr>
      </w:pPr>
      <w:r w:rsidRPr="00C57F6D">
        <w:rPr>
          <w:rFonts w:ascii="Arial" w:hAnsi="Arial"/>
          <w:b/>
          <w:bCs/>
        </w:rPr>
        <w:t>Not applicable.</w:t>
      </w:r>
    </w:p>
    <w:p w14:paraId="7F383414" w14:textId="7B4A5680" w:rsidR="00640E94" w:rsidRDefault="00640E94" w:rsidP="0026349A">
      <w:pPr>
        <w:pStyle w:val="List"/>
        <w:numPr>
          <w:ilvl w:val="0"/>
          <w:numId w:val="28"/>
        </w:numPr>
        <w:spacing w:before="120" w:after="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BA7EEC" w14:textId="51680EF7" w:rsidR="00B86273" w:rsidRPr="00B86273" w:rsidRDefault="002620D3" w:rsidP="00FA750C">
      <w:pPr>
        <w:pStyle w:val="NormalWeb"/>
        <w:shd w:val="clear" w:color="auto" w:fill="FFFFFF"/>
        <w:spacing w:before="0" w:beforeAutospacing="0" w:after="192" w:afterAutospacing="0"/>
        <w:ind w:left="720"/>
        <w:jc w:val="both"/>
        <w:rPr>
          <w:rFonts w:ascii="Arial" w:hAnsi="Arial"/>
          <w:b/>
          <w:bCs/>
          <w:szCs w:val="20"/>
          <w:lang w:val="en-GB"/>
        </w:rPr>
      </w:pPr>
      <w:r>
        <w:rPr>
          <w:rFonts w:ascii="Arial" w:hAnsi="Arial"/>
          <w:b/>
          <w:bCs/>
          <w:szCs w:val="20"/>
          <w:lang w:val="en-GB"/>
        </w:rPr>
        <w:t>Not applicable</w:t>
      </w:r>
      <w:r w:rsidR="00B86273" w:rsidRPr="00B86273">
        <w:rPr>
          <w:rFonts w:ascii="Arial" w:hAnsi="Arial"/>
          <w:b/>
          <w:bCs/>
          <w:szCs w:val="20"/>
          <w:lang w:val="en-GB"/>
        </w:rPr>
        <w:t>.</w:t>
      </w:r>
    </w:p>
    <w:p w14:paraId="2A32EBF0" w14:textId="18CC2A97" w:rsidR="00640E94" w:rsidRPr="00DA6281" w:rsidRDefault="00640E94" w:rsidP="00DA6281">
      <w:pPr>
        <w:pStyle w:val="List"/>
        <w:numPr>
          <w:ilvl w:val="0"/>
          <w:numId w:val="28"/>
        </w:numPr>
        <w:spacing w:before="120" w:after="120"/>
        <w:jc w:val="both"/>
        <w:rPr>
          <w:rFonts w:ascii="Arial" w:hAnsi="Arial"/>
        </w:rPr>
      </w:pPr>
      <w:r w:rsidRPr="00DA6281">
        <w:rPr>
          <w:rFonts w:ascii="Arial" w:hAnsi="Arial"/>
        </w:rPr>
        <w:t>Describe the expiry or termination of any contracts or agreements between the Issuer, the Issuer’s affiliates or third parties or cancellation of any financing arrangements that have been previously announced.</w:t>
      </w:r>
    </w:p>
    <w:p w14:paraId="28744344" w14:textId="77777777" w:rsidR="001B7430" w:rsidRPr="009251CC" w:rsidRDefault="001B7430" w:rsidP="001B7430">
      <w:pPr>
        <w:pStyle w:val="List"/>
        <w:spacing w:before="120" w:after="120"/>
        <w:ind w:left="720" w:firstLine="0"/>
        <w:jc w:val="both"/>
        <w:rPr>
          <w:rFonts w:ascii="Arial" w:hAnsi="Arial"/>
          <w:b/>
          <w:bCs/>
        </w:rPr>
      </w:pPr>
      <w:r w:rsidRPr="009251CC">
        <w:rPr>
          <w:rFonts w:ascii="Arial" w:hAnsi="Arial"/>
          <w:b/>
          <w:bCs/>
        </w:rPr>
        <w:t>Not applicable</w:t>
      </w:r>
      <w:r>
        <w:rPr>
          <w:rFonts w:ascii="Arial" w:hAnsi="Arial"/>
          <w:b/>
          <w:bCs/>
        </w:rPr>
        <w:t>.</w:t>
      </w:r>
    </w:p>
    <w:p w14:paraId="7E9215A6" w14:textId="5B20AFE8" w:rsidR="00640E94" w:rsidRDefault="00640E94" w:rsidP="00EE6631">
      <w:pPr>
        <w:pStyle w:val="List"/>
        <w:numPr>
          <w:ilvl w:val="0"/>
          <w:numId w:val="28"/>
        </w:numPr>
        <w:spacing w:before="120" w:after="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ED1CC72" w14:textId="77777777" w:rsidR="000619AC" w:rsidRDefault="000619AC" w:rsidP="000619AC">
      <w:pPr>
        <w:pStyle w:val="List"/>
        <w:spacing w:before="120"/>
        <w:ind w:left="720" w:firstLine="0"/>
        <w:jc w:val="both"/>
        <w:rPr>
          <w:rFonts w:ascii="Arial" w:hAnsi="Arial"/>
          <w:b/>
          <w:bCs/>
        </w:rPr>
      </w:pPr>
      <w:r w:rsidRPr="00C57F6D">
        <w:rPr>
          <w:rFonts w:ascii="Arial" w:hAnsi="Arial"/>
          <w:b/>
          <w:bCs/>
        </w:rPr>
        <w:t>Not applicable.</w:t>
      </w:r>
    </w:p>
    <w:p w14:paraId="45557BBD" w14:textId="2AE42E52" w:rsidR="00640E94" w:rsidRPr="00C57F6D" w:rsidRDefault="00640E94">
      <w:pPr>
        <w:pStyle w:val="List"/>
        <w:numPr>
          <w:ilvl w:val="0"/>
          <w:numId w:val="28"/>
        </w:numPr>
        <w:spacing w:before="120"/>
        <w:jc w:val="both"/>
        <w:rPr>
          <w:rFonts w:ascii="Arial" w:hAnsi="Arial"/>
          <w:b/>
          <w:bCs/>
        </w:rPr>
      </w:pPr>
      <w:r>
        <w:rPr>
          <w:rFonts w:ascii="Arial" w:hAnsi="Arial"/>
        </w:rPr>
        <w:t>Describe the acquisition of new customers or loss of customers.</w:t>
      </w:r>
    </w:p>
    <w:p w14:paraId="4BED8117" w14:textId="71574EE3" w:rsidR="00C57F6D" w:rsidRDefault="00C57F6D" w:rsidP="00C57F6D">
      <w:pPr>
        <w:pStyle w:val="List"/>
        <w:spacing w:before="120"/>
        <w:ind w:left="720" w:firstLine="0"/>
        <w:jc w:val="both"/>
        <w:rPr>
          <w:rFonts w:ascii="Arial" w:hAnsi="Arial"/>
          <w:b/>
          <w:bCs/>
        </w:rPr>
      </w:pPr>
      <w:r w:rsidRPr="00C57F6D">
        <w:rPr>
          <w:rFonts w:ascii="Arial" w:hAnsi="Arial"/>
          <w:b/>
          <w:bCs/>
        </w:rPr>
        <w:t>Not applicable.</w:t>
      </w:r>
    </w:p>
    <w:p w14:paraId="7B78D401" w14:textId="52E123B2" w:rsidR="00640E94" w:rsidRDefault="00640E94" w:rsidP="007403FA">
      <w:pPr>
        <w:pStyle w:val="List"/>
        <w:numPr>
          <w:ilvl w:val="0"/>
          <w:numId w:val="28"/>
        </w:numPr>
        <w:spacing w:before="120" w:after="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E3FA2A2" w14:textId="77777777" w:rsidR="008C4B9A" w:rsidRDefault="008C4B9A" w:rsidP="008C4B9A">
      <w:pPr>
        <w:pStyle w:val="List"/>
        <w:spacing w:before="120"/>
        <w:ind w:left="720" w:firstLine="0"/>
        <w:jc w:val="both"/>
        <w:rPr>
          <w:rFonts w:ascii="Arial" w:hAnsi="Arial"/>
          <w:b/>
          <w:bCs/>
        </w:rPr>
      </w:pPr>
      <w:r w:rsidRPr="00C57F6D">
        <w:rPr>
          <w:rFonts w:ascii="Arial" w:hAnsi="Arial"/>
          <w:b/>
          <w:bCs/>
        </w:rPr>
        <w:t>Not applicable.</w:t>
      </w:r>
    </w:p>
    <w:p w14:paraId="656A1C1A" w14:textId="56EDA1B4" w:rsidR="00640E94" w:rsidRDefault="00640E94" w:rsidP="00675B8C">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445F813C" w14:textId="77777777" w:rsidR="00BA0479" w:rsidRDefault="00BA0479" w:rsidP="00BA0479">
      <w:pPr>
        <w:pStyle w:val="List"/>
        <w:spacing w:before="120"/>
        <w:ind w:left="720" w:firstLine="0"/>
        <w:jc w:val="both"/>
        <w:rPr>
          <w:rFonts w:ascii="Arial" w:hAnsi="Arial"/>
          <w:b/>
          <w:bCs/>
        </w:rPr>
      </w:pPr>
      <w:r w:rsidRPr="00C57F6D">
        <w:rPr>
          <w:rFonts w:ascii="Arial" w:hAnsi="Arial"/>
          <w:b/>
          <w:bCs/>
        </w:rPr>
        <w:t>Not applicable.</w:t>
      </w:r>
    </w:p>
    <w:p w14:paraId="32C50775" w14:textId="7FA061D5"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6D62416" w14:textId="79131BC2" w:rsidR="00C57F6D" w:rsidRDefault="00C57F6D" w:rsidP="00C57F6D">
      <w:pPr>
        <w:pStyle w:val="List"/>
        <w:spacing w:before="120"/>
        <w:ind w:left="720" w:firstLine="0"/>
        <w:jc w:val="both"/>
        <w:rPr>
          <w:rFonts w:ascii="Arial" w:hAnsi="Arial"/>
          <w:b/>
          <w:bCs/>
        </w:rPr>
      </w:pPr>
      <w:r w:rsidRPr="00C57F6D">
        <w:rPr>
          <w:rFonts w:ascii="Arial" w:hAnsi="Arial"/>
          <w:b/>
          <w:bCs/>
        </w:rPr>
        <w:t>Not applicable.</w:t>
      </w:r>
    </w:p>
    <w:p w14:paraId="2BAAA325" w14:textId="77777777" w:rsidR="00BA0479" w:rsidRDefault="00BA0479" w:rsidP="00C57F6D">
      <w:pPr>
        <w:pStyle w:val="List"/>
        <w:spacing w:before="120"/>
        <w:ind w:left="720" w:firstLine="0"/>
        <w:jc w:val="both"/>
        <w:rPr>
          <w:rFonts w:ascii="Arial" w:hAnsi="Arial"/>
          <w:b/>
          <w:bCs/>
        </w:rPr>
      </w:pPr>
    </w:p>
    <w:p w14:paraId="4BBBF091" w14:textId="71828B6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FD7D6F" w14:textId="34C4A4CE" w:rsidR="00F21D14" w:rsidRDefault="00C57F6D" w:rsidP="004F51D6">
      <w:pPr>
        <w:pStyle w:val="List"/>
        <w:spacing w:before="120"/>
        <w:ind w:left="720" w:firstLine="0"/>
        <w:jc w:val="both"/>
        <w:rPr>
          <w:rFonts w:ascii="Arial" w:hAnsi="Arial"/>
          <w:b/>
          <w:bCs/>
        </w:rPr>
      </w:pPr>
      <w:r w:rsidRPr="00C57F6D">
        <w:rPr>
          <w:rFonts w:ascii="Arial" w:hAnsi="Arial"/>
          <w:b/>
          <w:bCs/>
        </w:rPr>
        <w:t>Not applicable.</w:t>
      </w:r>
    </w:p>
    <w:p w14:paraId="0408B515" w14:textId="6A45E876"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A379D27" w14:textId="77777777" w:rsidR="000619AC" w:rsidRPr="000619AC" w:rsidRDefault="000619AC" w:rsidP="000619AC">
      <w:pPr>
        <w:pStyle w:val="List"/>
        <w:spacing w:before="120"/>
        <w:ind w:left="720" w:firstLine="0"/>
        <w:jc w:val="both"/>
        <w:rPr>
          <w:rFonts w:ascii="Arial" w:hAnsi="Arial"/>
        </w:rPr>
      </w:pPr>
      <w:r w:rsidRPr="00C57F6D">
        <w:rPr>
          <w:rFonts w:ascii="Arial" w:hAnsi="Arial"/>
          <w:b/>
          <w:bCs/>
        </w:rPr>
        <w:t>Not applicable.</w:t>
      </w:r>
    </w:p>
    <w:p w14:paraId="522A3E6C" w14:textId="694A15EA" w:rsidR="002C48C4" w:rsidRDefault="00640E94" w:rsidP="009F5889">
      <w:pPr>
        <w:pStyle w:val="List"/>
        <w:numPr>
          <w:ilvl w:val="0"/>
          <w:numId w:val="28"/>
        </w:numPr>
        <w:spacing w:before="120"/>
        <w:jc w:val="both"/>
        <w:rPr>
          <w:rFonts w:ascii="Arial" w:hAnsi="Arial"/>
        </w:rPr>
      </w:pPr>
      <w:r w:rsidRPr="009F5889">
        <w:rPr>
          <w:rFonts w:ascii="Arial" w:hAnsi="Arial"/>
        </w:rPr>
        <w:t>Provide details of any securities issued and options</w:t>
      </w:r>
      <w:r>
        <w:rPr>
          <w:rFonts w:ascii="Arial" w:hAnsi="Arial"/>
        </w:rPr>
        <w:t xml:space="preserve"> or warrants granted.</w:t>
      </w:r>
      <w:r w:rsidR="00F21D14">
        <w:rPr>
          <w:rFonts w:ascii="Arial" w:hAnsi="Arial"/>
        </w:rPr>
        <w:br/>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50"/>
        <w:gridCol w:w="2394"/>
        <w:gridCol w:w="2394"/>
      </w:tblGrid>
      <w:tr w:rsidR="00640E94" w:rsidRPr="003C0A84" w14:paraId="6948827A" w14:textId="77777777" w:rsidTr="008A6538">
        <w:tc>
          <w:tcPr>
            <w:tcW w:w="2515" w:type="dxa"/>
          </w:tcPr>
          <w:p w14:paraId="4543A869" w14:textId="77777777" w:rsidR="00640E94" w:rsidRPr="003C0A84" w:rsidRDefault="00640E94">
            <w:pPr>
              <w:pStyle w:val="List"/>
              <w:tabs>
                <w:tab w:val="left" w:pos="360"/>
              </w:tabs>
              <w:spacing w:before="0" w:line="280" w:lineRule="exact"/>
              <w:ind w:left="0" w:firstLine="0"/>
              <w:jc w:val="center"/>
              <w:rPr>
                <w:rFonts w:ascii="Arial" w:hAnsi="Arial"/>
                <w:b/>
              </w:rPr>
            </w:pPr>
            <w:r w:rsidRPr="003C0A84">
              <w:rPr>
                <w:rFonts w:ascii="Arial" w:hAnsi="Arial"/>
                <w:b/>
              </w:rPr>
              <w:t>Security</w:t>
            </w:r>
          </w:p>
        </w:tc>
        <w:tc>
          <w:tcPr>
            <w:tcW w:w="2250" w:type="dxa"/>
          </w:tcPr>
          <w:p w14:paraId="4FA08C99" w14:textId="77777777" w:rsidR="00640E94" w:rsidRPr="003C0A84" w:rsidRDefault="00640E94">
            <w:pPr>
              <w:pStyle w:val="List"/>
              <w:tabs>
                <w:tab w:val="left" w:pos="360"/>
              </w:tabs>
              <w:spacing w:before="0" w:line="280" w:lineRule="exact"/>
              <w:ind w:left="0" w:firstLine="0"/>
              <w:jc w:val="center"/>
              <w:rPr>
                <w:rFonts w:ascii="Arial" w:hAnsi="Arial"/>
                <w:b/>
              </w:rPr>
            </w:pPr>
            <w:r w:rsidRPr="003C0A84">
              <w:rPr>
                <w:rFonts w:ascii="Arial" w:hAnsi="Arial"/>
                <w:b/>
              </w:rPr>
              <w:t>Number Issued</w:t>
            </w:r>
          </w:p>
        </w:tc>
        <w:tc>
          <w:tcPr>
            <w:tcW w:w="2394" w:type="dxa"/>
          </w:tcPr>
          <w:p w14:paraId="5D3EBC39" w14:textId="77777777" w:rsidR="00640E94" w:rsidRPr="003C0A84" w:rsidRDefault="00640E94">
            <w:pPr>
              <w:pStyle w:val="List"/>
              <w:tabs>
                <w:tab w:val="left" w:pos="360"/>
              </w:tabs>
              <w:spacing w:before="0" w:line="280" w:lineRule="exact"/>
              <w:ind w:left="0" w:firstLine="0"/>
              <w:jc w:val="center"/>
              <w:rPr>
                <w:rFonts w:ascii="Arial" w:hAnsi="Arial"/>
                <w:b/>
              </w:rPr>
            </w:pPr>
            <w:r w:rsidRPr="003C0A84">
              <w:rPr>
                <w:rFonts w:ascii="Arial" w:hAnsi="Arial"/>
                <w:b/>
              </w:rPr>
              <w:t>Details of Issuance</w:t>
            </w:r>
          </w:p>
        </w:tc>
        <w:tc>
          <w:tcPr>
            <w:tcW w:w="2394" w:type="dxa"/>
          </w:tcPr>
          <w:p w14:paraId="4AC7AD19" w14:textId="500EEC85" w:rsidR="00640E94" w:rsidRPr="003C0A84" w:rsidRDefault="00640E94">
            <w:pPr>
              <w:pStyle w:val="List"/>
              <w:tabs>
                <w:tab w:val="left" w:pos="360"/>
              </w:tabs>
              <w:spacing w:before="0" w:line="280" w:lineRule="exact"/>
              <w:ind w:left="0" w:firstLine="0"/>
              <w:jc w:val="center"/>
              <w:rPr>
                <w:rFonts w:ascii="Arial" w:hAnsi="Arial"/>
                <w:b/>
              </w:rPr>
            </w:pPr>
            <w:r w:rsidRPr="003C0A84">
              <w:rPr>
                <w:rFonts w:ascii="Arial" w:hAnsi="Arial"/>
                <w:b/>
              </w:rPr>
              <w:t>Use of Proceeds</w:t>
            </w:r>
          </w:p>
        </w:tc>
      </w:tr>
      <w:tr w:rsidR="009467DA" w:rsidRPr="003C0A84" w14:paraId="3EC8AF41" w14:textId="77777777" w:rsidTr="003C0A84">
        <w:tc>
          <w:tcPr>
            <w:tcW w:w="2515" w:type="dxa"/>
            <w:tcBorders>
              <w:top w:val="single" w:sz="4" w:space="0" w:color="auto"/>
              <w:left w:val="single" w:sz="4" w:space="0" w:color="auto"/>
              <w:bottom w:val="single" w:sz="4" w:space="0" w:color="auto"/>
              <w:right w:val="single" w:sz="4" w:space="0" w:color="auto"/>
            </w:tcBorders>
            <w:shd w:val="clear" w:color="auto" w:fill="auto"/>
          </w:tcPr>
          <w:p w14:paraId="43DC34FE" w14:textId="45A996E4" w:rsidR="009467DA" w:rsidRDefault="00FB1D11" w:rsidP="009467DA">
            <w:pPr>
              <w:pStyle w:val="List"/>
              <w:tabs>
                <w:tab w:val="left" w:pos="360"/>
              </w:tabs>
              <w:spacing w:before="0" w:line="280" w:lineRule="exact"/>
              <w:ind w:left="0" w:firstLine="0"/>
              <w:jc w:val="center"/>
              <w:rPr>
                <w:rFonts w:ascii="Arial" w:hAnsi="Arial"/>
                <w:sz w:val="20"/>
              </w:rPr>
            </w:pPr>
            <w:r>
              <w:rPr>
                <w:rFonts w:ascii="Arial" w:hAnsi="Arial"/>
                <w:sz w:val="20"/>
              </w:rPr>
              <w:t>Common shares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E9BE4D" w14:textId="7F8AF1E7" w:rsidR="009467DA" w:rsidRDefault="00FB1D11" w:rsidP="009467DA">
            <w:pPr>
              <w:pStyle w:val="List"/>
              <w:tabs>
                <w:tab w:val="left" w:pos="360"/>
              </w:tabs>
              <w:spacing w:before="0" w:line="280" w:lineRule="exact"/>
              <w:ind w:left="0" w:firstLine="0"/>
              <w:jc w:val="center"/>
              <w:rPr>
                <w:rFonts w:ascii="Arial" w:hAnsi="Arial"/>
                <w:sz w:val="20"/>
              </w:rPr>
            </w:pPr>
            <w:r>
              <w:rPr>
                <w:rFonts w:ascii="Arial" w:hAnsi="Arial"/>
                <w:sz w:val="20"/>
              </w:rPr>
              <w:t>69,160,000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2F367B7F" w14:textId="43F01636" w:rsidR="009467DA" w:rsidRDefault="00FB1D11" w:rsidP="009467DA">
            <w:pPr>
              <w:pStyle w:val="List"/>
              <w:tabs>
                <w:tab w:val="left" w:pos="360"/>
              </w:tabs>
              <w:spacing w:before="0" w:line="280" w:lineRule="exact"/>
              <w:ind w:left="0" w:firstLine="0"/>
              <w:jc w:val="center"/>
              <w:rPr>
                <w:rFonts w:ascii="Arial" w:hAnsi="Arial"/>
                <w:sz w:val="20"/>
              </w:rPr>
            </w:pPr>
            <w:r>
              <w:rPr>
                <w:rFonts w:ascii="Arial" w:hAnsi="Arial"/>
                <w:sz w:val="20"/>
              </w:rPr>
              <w:t>Altemia acquisition</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582C83CA" w14:textId="5E16A525" w:rsidR="009467DA" w:rsidRDefault="00FB1D11" w:rsidP="009467DA">
            <w:pPr>
              <w:pStyle w:val="List"/>
              <w:tabs>
                <w:tab w:val="left" w:pos="360"/>
              </w:tabs>
              <w:spacing w:before="0" w:line="280" w:lineRule="exact"/>
              <w:ind w:left="0" w:firstLine="0"/>
              <w:jc w:val="center"/>
              <w:rPr>
                <w:rFonts w:ascii="Arial" w:hAnsi="Arial"/>
                <w:sz w:val="20"/>
              </w:rPr>
            </w:pPr>
            <w:r>
              <w:rPr>
                <w:rFonts w:ascii="Arial" w:hAnsi="Arial"/>
                <w:sz w:val="20"/>
              </w:rPr>
              <w:t>N/A</w:t>
            </w:r>
          </w:p>
        </w:tc>
      </w:tr>
      <w:tr w:rsidR="00897483" w:rsidRPr="003C0A84" w14:paraId="3EFE06A1" w14:textId="77777777" w:rsidTr="003C0A84">
        <w:tc>
          <w:tcPr>
            <w:tcW w:w="2515" w:type="dxa"/>
            <w:tcBorders>
              <w:top w:val="single" w:sz="4" w:space="0" w:color="auto"/>
              <w:left w:val="single" w:sz="4" w:space="0" w:color="auto"/>
              <w:bottom w:val="single" w:sz="4" w:space="0" w:color="auto"/>
              <w:right w:val="single" w:sz="4" w:space="0" w:color="auto"/>
            </w:tcBorders>
            <w:shd w:val="clear" w:color="auto" w:fill="auto"/>
          </w:tcPr>
          <w:p w14:paraId="79F64C44" w14:textId="6734FC7C" w:rsidR="00897483" w:rsidRDefault="00897483" w:rsidP="009467DA">
            <w:pPr>
              <w:pStyle w:val="List"/>
              <w:tabs>
                <w:tab w:val="left" w:pos="360"/>
              </w:tabs>
              <w:spacing w:before="0" w:line="280" w:lineRule="exact"/>
              <w:ind w:left="0" w:firstLine="0"/>
              <w:jc w:val="center"/>
              <w:rPr>
                <w:rFonts w:ascii="Arial" w:hAnsi="Arial"/>
                <w:sz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D8B586" w14:textId="7B9A3D77" w:rsidR="00897483" w:rsidRDefault="00897483" w:rsidP="009467DA">
            <w:pPr>
              <w:pStyle w:val="List"/>
              <w:tabs>
                <w:tab w:val="left" w:pos="360"/>
              </w:tabs>
              <w:spacing w:before="0" w:line="280" w:lineRule="exact"/>
              <w:ind w:left="0" w:firstLine="0"/>
              <w:jc w:val="center"/>
              <w:rPr>
                <w:rFonts w:ascii="Arial" w:hAnsi="Arial"/>
                <w:sz w:val="20"/>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2CB8DA61" w14:textId="7D4282A0" w:rsidR="00897483" w:rsidRDefault="00897483" w:rsidP="009467DA">
            <w:pPr>
              <w:pStyle w:val="List"/>
              <w:tabs>
                <w:tab w:val="left" w:pos="360"/>
              </w:tabs>
              <w:spacing w:before="0" w:line="280" w:lineRule="exact"/>
              <w:ind w:left="0" w:firstLine="0"/>
              <w:jc w:val="center"/>
              <w:rPr>
                <w:rFonts w:ascii="Arial" w:hAnsi="Arial"/>
                <w:sz w:val="20"/>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4A9E8917" w14:textId="627352F6" w:rsidR="00897483" w:rsidRDefault="00897483" w:rsidP="009467DA">
            <w:pPr>
              <w:pStyle w:val="List"/>
              <w:tabs>
                <w:tab w:val="left" w:pos="360"/>
              </w:tabs>
              <w:spacing w:before="0" w:line="280" w:lineRule="exact"/>
              <w:ind w:left="0" w:firstLine="0"/>
              <w:jc w:val="center"/>
              <w:rPr>
                <w:rFonts w:ascii="Arial" w:hAnsi="Arial"/>
                <w:sz w:val="20"/>
              </w:rPr>
            </w:pPr>
          </w:p>
        </w:tc>
      </w:tr>
      <w:tr w:rsidR="00897483" w:rsidRPr="003C0A84" w14:paraId="175F0DF7" w14:textId="77777777" w:rsidTr="003C0A84">
        <w:tc>
          <w:tcPr>
            <w:tcW w:w="2515" w:type="dxa"/>
            <w:tcBorders>
              <w:top w:val="single" w:sz="4" w:space="0" w:color="auto"/>
              <w:left w:val="single" w:sz="4" w:space="0" w:color="auto"/>
              <w:bottom w:val="single" w:sz="4" w:space="0" w:color="auto"/>
              <w:right w:val="single" w:sz="4" w:space="0" w:color="auto"/>
            </w:tcBorders>
            <w:shd w:val="clear" w:color="auto" w:fill="auto"/>
          </w:tcPr>
          <w:p w14:paraId="44DE9E5B" w14:textId="794D20ED" w:rsidR="00897483" w:rsidRDefault="00897483" w:rsidP="009467DA">
            <w:pPr>
              <w:pStyle w:val="List"/>
              <w:tabs>
                <w:tab w:val="left" w:pos="360"/>
              </w:tabs>
              <w:spacing w:before="0" w:line="280" w:lineRule="exact"/>
              <w:ind w:left="0" w:firstLine="0"/>
              <w:jc w:val="center"/>
              <w:rPr>
                <w:rFonts w:ascii="Arial" w:hAnsi="Arial"/>
                <w:sz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6DEA3E" w14:textId="43003063" w:rsidR="00897483" w:rsidRDefault="00897483" w:rsidP="009467DA">
            <w:pPr>
              <w:pStyle w:val="List"/>
              <w:tabs>
                <w:tab w:val="left" w:pos="360"/>
              </w:tabs>
              <w:spacing w:before="0" w:line="280" w:lineRule="exact"/>
              <w:ind w:left="0" w:firstLine="0"/>
              <w:jc w:val="center"/>
              <w:rPr>
                <w:rFonts w:ascii="Arial" w:hAnsi="Arial"/>
                <w:sz w:val="20"/>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32C0168E" w14:textId="4AF563BD" w:rsidR="00897483" w:rsidRDefault="00897483" w:rsidP="009467DA">
            <w:pPr>
              <w:pStyle w:val="List"/>
              <w:tabs>
                <w:tab w:val="left" w:pos="360"/>
              </w:tabs>
              <w:spacing w:before="0" w:line="280" w:lineRule="exact"/>
              <w:ind w:left="0" w:firstLine="0"/>
              <w:jc w:val="center"/>
              <w:rPr>
                <w:rFonts w:ascii="Arial" w:hAnsi="Arial"/>
                <w:sz w:val="20"/>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0E2E0AC0" w14:textId="7A6BEA83" w:rsidR="00897483" w:rsidRDefault="00897483" w:rsidP="009467DA">
            <w:pPr>
              <w:pStyle w:val="List"/>
              <w:tabs>
                <w:tab w:val="left" w:pos="360"/>
              </w:tabs>
              <w:spacing w:before="0" w:line="280" w:lineRule="exact"/>
              <w:ind w:left="0" w:firstLine="0"/>
              <w:jc w:val="center"/>
              <w:rPr>
                <w:rFonts w:ascii="Arial" w:hAnsi="Arial"/>
                <w:sz w:val="20"/>
              </w:rPr>
            </w:pPr>
          </w:p>
        </w:tc>
      </w:tr>
    </w:tbl>
    <w:p w14:paraId="79EFD1BC" w14:textId="4418EBDD" w:rsidR="00A55738" w:rsidRPr="00BE4744" w:rsidRDefault="00A55738" w:rsidP="00BE4744">
      <w:pPr>
        <w:autoSpaceDE w:val="0"/>
        <w:autoSpaceDN w:val="0"/>
        <w:adjustRightInd w:val="0"/>
        <w:rPr>
          <w:rFonts w:ascii="Arial" w:hAnsi="Arial"/>
          <w:lang w:val="en-GB"/>
        </w:rPr>
      </w:pPr>
    </w:p>
    <w:p w14:paraId="7CCA9476" w14:textId="40B469D6"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9D3B7A9" w14:textId="320B4D1B" w:rsidR="00C57F6D" w:rsidRPr="00C57F6D" w:rsidRDefault="00C57F6D" w:rsidP="00C57F6D">
      <w:pPr>
        <w:pStyle w:val="List"/>
        <w:keepNext/>
        <w:keepLines/>
        <w:spacing w:before="120"/>
        <w:ind w:left="720" w:firstLine="0"/>
        <w:jc w:val="both"/>
        <w:rPr>
          <w:rFonts w:ascii="Arial" w:hAnsi="Arial"/>
          <w:b/>
          <w:bCs/>
        </w:rPr>
      </w:pPr>
      <w:r w:rsidRPr="00C57F6D">
        <w:rPr>
          <w:rFonts w:ascii="Arial" w:hAnsi="Arial"/>
          <w:b/>
          <w:bCs/>
        </w:rPr>
        <w:t>Not applicable.</w:t>
      </w:r>
    </w:p>
    <w:p w14:paraId="02AE7D7D" w14:textId="7699CB63" w:rsidR="00640E94" w:rsidRDefault="00640E94" w:rsidP="00786174">
      <w:pPr>
        <w:pStyle w:val="List"/>
        <w:keepNext/>
        <w:keepLines/>
        <w:numPr>
          <w:ilvl w:val="0"/>
          <w:numId w:val="28"/>
        </w:numPr>
        <w:spacing w:before="120" w:after="120"/>
        <w:jc w:val="both"/>
        <w:rPr>
          <w:rFonts w:ascii="Arial" w:hAnsi="Arial"/>
        </w:rPr>
      </w:pPr>
      <w:r>
        <w:rPr>
          <w:rFonts w:ascii="Arial" w:hAnsi="Arial"/>
        </w:rPr>
        <w:t>Provide details of any changes in directors, officers or committee members.</w:t>
      </w:r>
    </w:p>
    <w:p w14:paraId="04CCA396" w14:textId="77777777" w:rsidR="001B7430" w:rsidRDefault="001B7430" w:rsidP="001B7430">
      <w:pPr>
        <w:pStyle w:val="List"/>
        <w:keepNext/>
        <w:keepLines/>
        <w:spacing w:before="120"/>
        <w:ind w:left="720" w:firstLine="0"/>
        <w:jc w:val="both"/>
        <w:rPr>
          <w:rFonts w:ascii="Arial" w:hAnsi="Arial"/>
          <w:b/>
          <w:bCs/>
        </w:rPr>
      </w:pPr>
      <w:r w:rsidRPr="00C57F6D">
        <w:rPr>
          <w:rFonts w:ascii="Arial" w:hAnsi="Arial"/>
          <w:b/>
          <w:bCs/>
        </w:rPr>
        <w:t>Not applicable.</w:t>
      </w:r>
    </w:p>
    <w:p w14:paraId="7B10D962" w14:textId="541B0765"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1AA19DC" w14:textId="4CD4AEB3" w:rsidR="00276A02" w:rsidRDefault="005F433C" w:rsidP="005F433C">
      <w:pPr>
        <w:pStyle w:val="List"/>
        <w:keepNext/>
        <w:spacing w:before="120"/>
        <w:ind w:left="0" w:firstLine="720"/>
        <w:jc w:val="both"/>
        <w:rPr>
          <w:rFonts w:ascii="Arial" w:hAnsi="Arial"/>
          <w:b/>
          <w:bCs/>
          <w:u w:val="single"/>
        </w:rPr>
      </w:pPr>
      <w:r>
        <w:rPr>
          <w:rFonts w:ascii="Arial" w:hAnsi="Arial"/>
          <w:b/>
          <w:bCs/>
          <w:u w:val="single"/>
        </w:rPr>
        <w:t>M</w:t>
      </w:r>
      <w:r w:rsidR="00814CF1" w:rsidRPr="00814CF1">
        <w:rPr>
          <w:rFonts w:ascii="Arial" w:hAnsi="Arial"/>
          <w:b/>
          <w:bCs/>
          <w:u w:val="single"/>
        </w:rPr>
        <w:t>ild traumatic brain injury</w:t>
      </w:r>
    </w:p>
    <w:p w14:paraId="10CF2103" w14:textId="1B240860" w:rsidR="00E30D0B" w:rsidRDefault="00276A02" w:rsidP="004B7AAA">
      <w:pPr>
        <w:pStyle w:val="List"/>
        <w:keepNext/>
        <w:spacing w:before="120"/>
        <w:ind w:left="720" w:firstLine="0"/>
        <w:jc w:val="both"/>
        <w:rPr>
          <w:rFonts w:ascii="Arial" w:hAnsi="Arial"/>
          <w:b/>
          <w:bCs/>
        </w:rPr>
      </w:pPr>
      <w:r w:rsidRPr="00276A02">
        <w:rPr>
          <w:rFonts w:ascii="Arial" w:hAnsi="Arial"/>
          <w:b/>
          <w:bCs/>
        </w:rPr>
        <w:t xml:space="preserve">Advances in neuro-diagnostic assessment have revealed </w:t>
      </w:r>
      <w:r w:rsidR="00814CF1">
        <w:rPr>
          <w:rFonts w:ascii="Arial" w:hAnsi="Arial"/>
          <w:b/>
          <w:bCs/>
        </w:rPr>
        <w:t>mTBI</w:t>
      </w:r>
      <w:r w:rsidRPr="00276A02">
        <w:rPr>
          <w:rFonts w:ascii="Arial" w:hAnsi="Arial"/>
          <w:b/>
          <w:bCs/>
        </w:rPr>
        <w:t xml:space="preserve"> is more common than previously thought and potentially associated with a host of negative health outcomes. The Centers for Disease Control estimates that there are 3 million emergency room visits and over 230,000 hospitalizations due to</w:t>
      </w:r>
      <w:r w:rsidR="00814CF1">
        <w:rPr>
          <w:rFonts w:ascii="Arial" w:hAnsi="Arial"/>
          <w:b/>
          <w:bCs/>
        </w:rPr>
        <w:t xml:space="preserve"> tramatic brain injury</w:t>
      </w:r>
      <w:r w:rsidRPr="00276A02">
        <w:rPr>
          <w:rFonts w:ascii="Arial" w:hAnsi="Arial"/>
          <w:b/>
          <w:bCs/>
        </w:rPr>
        <w:t xml:space="preserve"> in any given year in the United States alone. Also, at the same time there are 5.3 million Americans living with the effects of mTBI</w:t>
      </w:r>
      <w:r w:rsidR="00814CF1">
        <w:rPr>
          <w:rFonts w:ascii="Arial" w:hAnsi="Arial"/>
          <w:b/>
          <w:bCs/>
        </w:rPr>
        <w:t xml:space="preserve"> </w:t>
      </w:r>
      <w:r w:rsidRPr="00276A02">
        <w:rPr>
          <w:rFonts w:ascii="Arial" w:hAnsi="Arial"/>
          <w:b/>
          <w:bCs/>
        </w:rPr>
        <w:t xml:space="preserve">(a 53% increase over ten years ago). The World HealthOrganization calls traumatic brain injury a "silent epidemic" that affects over 70 million individuals across the world. The United States Department of Defense estimates that over 345,000 individuals are affected by mTBI and that 20% of </w:t>
      </w:r>
      <w:r w:rsidRPr="00276A02">
        <w:rPr>
          <w:rFonts w:ascii="Arial" w:hAnsi="Arial"/>
          <w:b/>
          <w:bCs/>
        </w:rPr>
        <w:lastRenderedPageBreak/>
        <w:t>all service members who deploy suffer mTBI. mTBI and PTSD are significant health care issues that often co-occur and impact each other.</w:t>
      </w:r>
    </w:p>
    <w:p w14:paraId="79B26191" w14:textId="2DE09D41" w:rsidR="00981A78" w:rsidRPr="00981A78" w:rsidRDefault="00981A78" w:rsidP="00981A78">
      <w:pPr>
        <w:pStyle w:val="List"/>
        <w:keepNext/>
        <w:spacing w:before="120"/>
        <w:ind w:left="0" w:firstLine="720"/>
        <w:jc w:val="both"/>
        <w:rPr>
          <w:rFonts w:ascii="Arial" w:hAnsi="Arial"/>
          <w:b/>
          <w:bCs/>
          <w:u w:val="single"/>
        </w:rPr>
      </w:pPr>
      <w:r w:rsidRPr="00981A78">
        <w:rPr>
          <w:rFonts w:ascii="Arial" w:hAnsi="Arial"/>
          <w:b/>
          <w:bCs/>
          <w:u w:val="single"/>
        </w:rPr>
        <w:t>Sickle Cell Disease</w:t>
      </w:r>
    </w:p>
    <w:p w14:paraId="2AD20705" w14:textId="2F82A11A" w:rsidR="00981A78" w:rsidRPr="00981A78" w:rsidRDefault="00981A78" w:rsidP="00981A78">
      <w:pPr>
        <w:pStyle w:val="List"/>
        <w:keepNext/>
        <w:spacing w:before="120"/>
        <w:ind w:left="720" w:firstLine="0"/>
        <w:jc w:val="both"/>
        <w:rPr>
          <w:rFonts w:ascii="Arial" w:hAnsi="Arial"/>
          <w:b/>
          <w:bCs/>
        </w:rPr>
      </w:pPr>
      <w:r w:rsidRPr="00981A78">
        <w:rPr>
          <w:rFonts w:ascii="Arial" w:hAnsi="Arial"/>
          <w:b/>
          <w:bCs/>
        </w:rPr>
        <w:t>Sickle cell disease is a group of inherited red blood cell disorders that affect hemoglobin, the protein that carries oxygen through the body. The condition affects more than 100,000 people in the United States and 20 million people worldwide. In the U.S., SCD is most common among Black Americans, occurring in one of every 365 births. People with Middle Eastern and South Asian ancestry are also susceptible to the disease and some 45 million people around the world carry a gene for the condition, which they can pass along to their children.</w:t>
      </w:r>
      <w:r>
        <w:rPr>
          <w:rFonts w:ascii="Arial" w:hAnsi="Arial"/>
          <w:b/>
          <w:bCs/>
        </w:rPr>
        <w:t xml:space="preserve"> </w:t>
      </w:r>
      <w:r w:rsidRPr="00981A78">
        <w:rPr>
          <w:rFonts w:ascii="Arial" w:hAnsi="Arial"/>
          <w:b/>
          <w:bCs/>
        </w:rPr>
        <w:t>In SCD patients, DHA, an essential fatty acid can metabolize by interaction with HbSS hemoglobin (not normal hemoglobin) and this metabolism results in DHA deficiency. DHA deficiency causes red blood cells to become inflamed and destroyed when the membrane breaks. This error in metabolism may be corrected by taking high amounts of DHA</w:t>
      </w:r>
      <w:r>
        <w:rPr>
          <w:rStyle w:val="FootnoteReference"/>
          <w:rFonts w:ascii="Arial" w:hAnsi="Arial"/>
          <w:b/>
          <w:bCs/>
        </w:rPr>
        <w:footnoteReference w:id="2"/>
      </w:r>
      <w:r w:rsidRPr="00981A78">
        <w:rPr>
          <w:rFonts w:ascii="Arial" w:hAnsi="Arial"/>
          <w:b/>
          <w:bCs/>
          <w:vertAlign w:val="superscript"/>
        </w:rPr>
        <w:t>,</w:t>
      </w:r>
      <w:r>
        <w:rPr>
          <w:rStyle w:val="FootnoteReference"/>
          <w:rFonts w:ascii="Arial" w:hAnsi="Arial"/>
          <w:b/>
          <w:bCs/>
        </w:rPr>
        <w:footnoteReference w:id="3"/>
      </w:r>
      <w:r>
        <w:rPr>
          <w:rFonts w:ascii="Arial" w:hAnsi="Arial"/>
          <w:b/>
          <w:bCs/>
        </w:rPr>
        <w:t xml:space="preserve">. </w:t>
      </w:r>
      <w:r w:rsidRPr="00981A78">
        <w:rPr>
          <w:rFonts w:ascii="Arial" w:hAnsi="Arial"/>
          <w:b/>
          <w:bCs/>
        </w:rPr>
        <w:t>Normally, red blood cells are disc-shaped and flexible enough to move easily through the blood vessels. If you have sickle cell disease, your red blood cells are crescent- or "sickle"-shaped. These cells do not bend or move easily and can block blood flow to the rest of your body. The blocked blood flow through the body can lead to serious problems, including stroke, eye problems, infections, and episodes of pain called pain crises.</w:t>
      </w:r>
    </w:p>
    <w:p w14:paraId="4A83BEE6" w14:textId="77777777" w:rsidR="00981A78" w:rsidRDefault="00981A78" w:rsidP="004B7AAA">
      <w:pPr>
        <w:pStyle w:val="List"/>
        <w:keepNext/>
        <w:spacing w:before="120"/>
        <w:ind w:left="720" w:firstLine="0"/>
        <w:jc w:val="both"/>
        <w:rPr>
          <w:rFonts w:ascii="Arial" w:hAnsi="Arial"/>
          <w:b/>
          <w:bCs/>
        </w:rPr>
      </w:pPr>
    </w:p>
    <w:p w14:paraId="50706E8D" w14:textId="2D3E96C4" w:rsidR="00640E94" w:rsidRPr="00E30D0B" w:rsidRDefault="00640E94" w:rsidP="00E30D0B">
      <w:pPr>
        <w:pStyle w:val="List"/>
        <w:keepNext/>
        <w:spacing w:before="120"/>
        <w:ind w:left="720" w:firstLine="0"/>
        <w:jc w:val="both"/>
        <w:rPr>
          <w:rFonts w:ascii="Arial" w:hAnsi="Arial"/>
          <w:b/>
          <w:bCs/>
        </w:rPr>
      </w:pPr>
      <w:r>
        <w:rPr>
          <w:rFonts w:ascii="Arial" w:hAnsi="Arial"/>
          <w:b/>
        </w:rPr>
        <w:br w:type="page"/>
      </w:r>
      <w:r>
        <w:rPr>
          <w:rFonts w:ascii="Arial" w:hAnsi="Arial"/>
          <w:b/>
        </w:rPr>
        <w:lastRenderedPageBreak/>
        <w:t>Certificate Of Compliance</w:t>
      </w:r>
    </w:p>
    <w:p w14:paraId="044E0200" w14:textId="77777777" w:rsidR="00640E94" w:rsidRDefault="00640E94">
      <w:pPr>
        <w:pStyle w:val="BodyText"/>
        <w:keepNext/>
        <w:rPr>
          <w:rFonts w:ascii="Arial" w:hAnsi="Arial"/>
        </w:rPr>
      </w:pPr>
      <w:r>
        <w:rPr>
          <w:rFonts w:ascii="Arial" w:hAnsi="Arial"/>
        </w:rPr>
        <w:t>The undersigned hereby certifies that:</w:t>
      </w:r>
    </w:p>
    <w:p w14:paraId="3FAF674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7191DBA"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29963EBD"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3F1AE2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9B2F1AC" w14:textId="47489C73" w:rsidR="00640E94" w:rsidRDefault="00640E94">
      <w:pPr>
        <w:pStyle w:val="BodyText"/>
        <w:tabs>
          <w:tab w:val="left" w:pos="4680"/>
          <w:tab w:val="left" w:pos="7200"/>
        </w:tabs>
        <w:spacing w:before="480"/>
        <w:jc w:val="both"/>
        <w:rPr>
          <w:rFonts w:ascii="Arial" w:hAnsi="Arial"/>
        </w:rPr>
      </w:pPr>
      <w:r>
        <w:rPr>
          <w:rFonts w:ascii="Arial" w:hAnsi="Arial"/>
        </w:rPr>
        <w:t>Dated</w:t>
      </w:r>
      <w:r w:rsidR="00E30D0B">
        <w:rPr>
          <w:rFonts w:ascii="Arial" w:hAnsi="Arial"/>
        </w:rPr>
        <w:t>:</w:t>
      </w:r>
      <w:r w:rsidR="00F81A36">
        <w:rPr>
          <w:rFonts w:ascii="Arial" w:hAnsi="Arial"/>
        </w:rPr>
        <w:t xml:space="preserve"> </w:t>
      </w:r>
      <w:r w:rsidR="008F27E3">
        <w:rPr>
          <w:rFonts w:ascii="Arial" w:hAnsi="Arial"/>
        </w:rPr>
        <w:t>May 2</w:t>
      </w:r>
      <w:r w:rsidR="0026169F">
        <w:rPr>
          <w:rFonts w:ascii="Arial" w:hAnsi="Arial"/>
        </w:rPr>
        <w:t>, 2024</w:t>
      </w:r>
    </w:p>
    <w:p w14:paraId="10EE35B8" w14:textId="6626D816" w:rsidR="00640E94" w:rsidRDefault="00640E94">
      <w:pPr>
        <w:pStyle w:val="List"/>
        <w:tabs>
          <w:tab w:val="left" w:pos="9180"/>
        </w:tabs>
        <w:ind w:left="5760" w:hanging="5760"/>
        <w:rPr>
          <w:rFonts w:ascii="Arial" w:hAnsi="Arial"/>
        </w:rPr>
      </w:pPr>
      <w:r>
        <w:rPr>
          <w:rFonts w:ascii="Arial" w:hAnsi="Arial"/>
        </w:rPr>
        <w:tab/>
      </w:r>
      <w:r w:rsidR="00041112">
        <w:rPr>
          <w:rFonts w:ascii="Arial" w:hAnsi="Arial"/>
          <w:u w:val="single"/>
        </w:rPr>
        <w:t>Mathew Lee</w:t>
      </w:r>
      <w:r>
        <w:rPr>
          <w:rFonts w:ascii="Arial" w:hAnsi="Arial"/>
          <w:u w:val="single"/>
        </w:rPr>
        <w:tab/>
      </w:r>
      <w:r>
        <w:rPr>
          <w:rFonts w:ascii="Arial" w:hAnsi="Arial"/>
          <w:u w:val="single"/>
        </w:rPr>
        <w:br/>
      </w:r>
      <w:r>
        <w:rPr>
          <w:rFonts w:ascii="Arial" w:hAnsi="Arial"/>
        </w:rPr>
        <w:t>Name of Director or Senior Officer</w:t>
      </w:r>
    </w:p>
    <w:p w14:paraId="1D8F8C58" w14:textId="7BE25DC9" w:rsidR="00640E94" w:rsidRPr="00E30D0B" w:rsidRDefault="00640E94" w:rsidP="00E30D0B">
      <w:pPr>
        <w:pStyle w:val="List"/>
        <w:tabs>
          <w:tab w:val="left" w:pos="9180"/>
          <w:tab w:val="left" w:pos="9360"/>
        </w:tabs>
        <w:ind w:left="5760" w:hanging="5760"/>
        <w:rPr>
          <w:rFonts w:ascii="Arial" w:hAnsi="Arial"/>
          <w:u w:val="single"/>
        </w:rPr>
      </w:pPr>
      <w:r>
        <w:rPr>
          <w:rFonts w:ascii="Arial" w:hAnsi="Arial"/>
        </w:rPr>
        <w:tab/>
      </w:r>
      <w:r w:rsidR="00E30D0B" w:rsidRPr="00041112">
        <w:rPr>
          <w:rFonts w:ascii="Arial" w:hAnsi="Arial"/>
          <w:i/>
          <w:iCs/>
          <w:u w:val="single"/>
        </w:rPr>
        <w:t>(Signed) “</w:t>
      </w:r>
      <w:r w:rsidR="00041112" w:rsidRPr="00041112">
        <w:rPr>
          <w:rFonts w:ascii="Arial" w:hAnsi="Arial"/>
          <w:i/>
          <w:iCs/>
          <w:u w:val="single"/>
        </w:rPr>
        <w:t>Mathew Lee</w:t>
      </w:r>
      <w:r w:rsidR="00E30D0B" w:rsidRPr="00041112">
        <w:rPr>
          <w:rFonts w:ascii="Arial" w:hAnsi="Arial"/>
          <w:i/>
          <w:iCs/>
          <w:u w:val="single"/>
        </w:rPr>
        <w:t>”</w:t>
      </w:r>
      <w:r>
        <w:rPr>
          <w:rFonts w:ascii="Arial" w:hAnsi="Arial"/>
          <w:u w:val="single"/>
        </w:rPr>
        <w:tab/>
      </w:r>
      <w:r>
        <w:rPr>
          <w:rFonts w:ascii="Arial" w:hAnsi="Arial"/>
        </w:rPr>
        <w:br/>
        <w:t>Signature</w:t>
      </w:r>
      <w:r w:rsidR="00E30D0B">
        <w:rPr>
          <w:rFonts w:ascii="Arial" w:hAnsi="Arial"/>
        </w:rPr>
        <w:br/>
      </w:r>
      <w:r w:rsidR="00E30D0B">
        <w:rPr>
          <w:rFonts w:ascii="Arial" w:hAnsi="Arial"/>
        </w:rPr>
        <w:br/>
      </w:r>
      <w:r w:rsidR="00E30D0B" w:rsidRPr="00E30D0B">
        <w:rPr>
          <w:rFonts w:ascii="Arial" w:hAnsi="Arial"/>
          <w:u w:val="single"/>
        </w:rPr>
        <w:t xml:space="preserve">Chief </w:t>
      </w:r>
      <w:r w:rsidR="00041112">
        <w:rPr>
          <w:rFonts w:ascii="Arial" w:hAnsi="Arial"/>
          <w:u w:val="single"/>
        </w:rPr>
        <w:t>Financial</w:t>
      </w:r>
      <w:r w:rsidR="00E30D0B" w:rsidRPr="00E30D0B">
        <w:rPr>
          <w:rFonts w:ascii="Arial" w:hAnsi="Arial"/>
          <w:u w:val="single"/>
        </w:rPr>
        <w:t xml:space="preserve"> Officer</w:t>
      </w:r>
      <w:r w:rsidR="00E30D0B">
        <w:rPr>
          <w:rFonts w:ascii="Arial" w:hAnsi="Arial"/>
          <w:u w:val="single"/>
        </w:rPr>
        <w:tab/>
        <w:t xml:space="preserve">   </w:t>
      </w:r>
    </w:p>
    <w:p w14:paraId="2707BDCC" w14:textId="1F6F7AAF" w:rsidR="00640E94" w:rsidRDefault="00640E94">
      <w:pPr>
        <w:pStyle w:val="BodyText"/>
        <w:tabs>
          <w:tab w:val="left" w:pos="9180"/>
        </w:tabs>
        <w:spacing w:before="0"/>
        <w:ind w:left="5760"/>
        <w:rPr>
          <w:rFonts w:ascii="Arial" w:hAnsi="Arial"/>
        </w:rPr>
      </w:pPr>
      <w:r>
        <w:rPr>
          <w:rFonts w:ascii="Arial" w:hAnsi="Arial"/>
        </w:rPr>
        <w:t>Official Capacity</w:t>
      </w:r>
      <w:bookmarkEnd w:id="4"/>
    </w:p>
    <w:p w14:paraId="6F090CEE" w14:textId="77777777" w:rsidR="00640E94" w:rsidRDefault="00640E94" w:rsidP="0026169F">
      <w:pPr>
        <w:pStyle w:val="BodyText"/>
        <w:tabs>
          <w:tab w:val="left" w:pos="9180"/>
        </w:tabs>
        <w:spacing w:before="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58"/>
        <w:gridCol w:w="2430"/>
        <w:gridCol w:w="2898"/>
      </w:tblGrid>
      <w:tr w:rsidR="00640E94" w14:paraId="7897079D" w14:textId="77777777" w:rsidTr="00E30D0B">
        <w:tc>
          <w:tcPr>
            <w:tcW w:w="4158" w:type="dxa"/>
            <w:tcBorders>
              <w:top w:val="single" w:sz="18" w:space="0" w:color="auto"/>
              <w:bottom w:val="nil"/>
              <w:right w:val="single" w:sz="18" w:space="0" w:color="auto"/>
            </w:tcBorders>
          </w:tcPr>
          <w:p w14:paraId="4941EDC9" w14:textId="77777777" w:rsidR="00640E94" w:rsidRDefault="00640E94">
            <w:pPr>
              <w:pStyle w:val="BodyText"/>
              <w:spacing w:before="0"/>
              <w:rPr>
                <w:rFonts w:ascii="Arial" w:hAnsi="Arial"/>
                <w:b/>
                <w:i/>
              </w:rPr>
            </w:pPr>
            <w:r>
              <w:rPr>
                <w:rFonts w:ascii="Arial" w:hAnsi="Arial"/>
                <w:b/>
                <w:i/>
              </w:rPr>
              <w:t>Issuer Details</w:t>
            </w:r>
          </w:p>
          <w:p w14:paraId="611ED685" w14:textId="3DDBC7EB" w:rsidR="00640E94" w:rsidRDefault="00640E94" w:rsidP="00E30D0B">
            <w:pPr>
              <w:pStyle w:val="BodyText"/>
              <w:spacing w:before="0"/>
              <w:rPr>
                <w:rFonts w:ascii="Arial" w:hAnsi="Arial"/>
              </w:rPr>
            </w:pPr>
            <w:r>
              <w:rPr>
                <w:rFonts w:ascii="Arial" w:hAnsi="Arial"/>
              </w:rPr>
              <w:t>Name of Issuer</w:t>
            </w:r>
            <w:r w:rsidR="00E30D0B">
              <w:rPr>
                <w:rFonts w:ascii="Arial" w:hAnsi="Arial"/>
              </w:rPr>
              <w:br/>
            </w:r>
            <w:r w:rsidR="00276A02">
              <w:rPr>
                <w:rFonts w:ascii="Arial" w:hAnsi="Arial"/>
              </w:rPr>
              <w:t>Lobe Sciences Ltd.</w:t>
            </w:r>
          </w:p>
        </w:tc>
        <w:tc>
          <w:tcPr>
            <w:tcW w:w="2430" w:type="dxa"/>
            <w:tcBorders>
              <w:top w:val="single" w:sz="18" w:space="0" w:color="auto"/>
              <w:left w:val="single" w:sz="18" w:space="0" w:color="auto"/>
              <w:bottom w:val="nil"/>
              <w:right w:val="single" w:sz="18" w:space="0" w:color="auto"/>
            </w:tcBorders>
          </w:tcPr>
          <w:p w14:paraId="3A9922DD" w14:textId="0741E02A" w:rsidR="00640E94" w:rsidRDefault="00640E94">
            <w:pPr>
              <w:pStyle w:val="BodyText"/>
              <w:spacing w:before="0"/>
              <w:rPr>
                <w:rFonts w:ascii="Arial" w:hAnsi="Arial"/>
              </w:rPr>
            </w:pPr>
            <w:r>
              <w:rPr>
                <w:rFonts w:ascii="Arial" w:hAnsi="Arial"/>
              </w:rPr>
              <w:t>For Month End</w:t>
            </w:r>
          </w:p>
          <w:p w14:paraId="3EB89617" w14:textId="77777777" w:rsidR="008A6538" w:rsidRDefault="008A6538">
            <w:pPr>
              <w:pStyle w:val="BodyText"/>
              <w:spacing w:before="0"/>
              <w:rPr>
                <w:rFonts w:ascii="Arial" w:hAnsi="Arial"/>
              </w:rPr>
            </w:pPr>
          </w:p>
          <w:p w14:paraId="7718937E" w14:textId="3A766D0D" w:rsidR="00E30D0B" w:rsidRDefault="00FE7391">
            <w:pPr>
              <w:pStyle w:val="BodyText"/>
              <w:spacing w:before="0"/>
              <w:rPr>
                <w:rFonts w:ascii="Arial" w:hAnsi="Arial"/>
              </w:rPr>
            </w:pPr>
            <w:r>
              <w:rPr>
                <w:rFonts w:ascii="Arial" w:hAnsi="Arial"/>
              </w:rPr>
              <w:t>April</w:t>
            </w:r>
            <w:r w:rsidR="00E30D0B">
              <w:rPr>
                <w:rFonts w:ascii="Arial" w:hAnsi="Arial"/>
              </w:rPr>
              <w:t xml:space="preserve"> 202</w:t>
            </w:r>
            <w:r w:rsidR="002B367D">
              <w:rPr>
                <w:rFonts w:ascii="Arial" w:hAnsi="Arial"/>
              </w:rPr>
              <w:t>4</w:t>
            </w:r>
          </w:p>
        </w:tc>
        <w:tc>
          <w:tcPr>
            <w:tcW w:w="2898" w:type="dxa"/>
            <w:tcBorders>
              <w:top w:val="single" w:sz="18" w:space="0" w:color="auto"/>
              <w:left w:val="single" w:sz="18" w:space="0" w:color="auto"/>
              <w:bottom w:val="nil"/>
            </w:tcBorders>
          </w:tcPr>
          <w:p w14:paraId="04DF32A7" w14:textId="77777777" w:rsidR="00640E94" w:rsidRDefault="00640E94">
            <w:pPr>
              <w:pStyle w:val="BodyText"/>
              <w:spacing w:before="0"/>
              <w:rPr>
                <w:rFonts w:ascii="Arial" w:hAnsi="Arial"/>
              </w:rPr>
            </w:pPr>
            <w:r>
              <w:rPr>
                <w:rFonts w:ascii="Arial" w:hAnsi="Arial"/>
              </w:rPr>
              <w:t>Date of Report</w:t>
            </w:r>
          </w:p>
          <w:p w14:paraId="2671F168" w14:textId="29A01E06" w:rsidR="00640E94" w:rsidRDefault="00640E94">
            <w:pPr>
              <w:pStyle w:val="BodyText"/>
              <w:spacing w:before="0"/>
              <w:rPr>
                <w:rFonts w:ascii="Arial" w:hAnsi="Arial"/>
              </w:rPr>
            </w:pPr>
            <w:r>
              <w:rPr>
                <w:rFonts w:ascii="Arial" w:hAnsi="Arial"/>
              </w:rPr>
              <w:t>YY/MM/</w:t>
            </w:r>
            <w:r w:rsidR="0009391F">
              <w:rPr>
                <w:rFonts w:ascii="Arial" w:hAnsi="Arial"/>
              </w:rPr>
              <w:t>D</w:t>
            </w:r>
            <w:r>
              <w:rPr>
                <w:rFonts w:ascii="Arial" w:hAnsi="Arial"/>
              </w:rPr>
              <w:t>D</w:t>
            </w:r>
          </w:p>
          <w:p w14:paraId="01A6D71C" w14:textId="091212BC" w:rsidR="00E30D0B" w:rsidRDefault="00F635C8">
            <w:pPr>
              <w:pStyle w:val="BodyText"/>
              <w:spacing w:before="0"/>
              <w:rPr>
                <w:rFonts w:ascii="Arial" w:hAnsi="Arial"/>
              </w:rPr>
            </w:pPr>
            <w:r>
              <w:rPr>
                <w:rFonts w:ascii="Arial" w:hAnsi="Arial"/>
              </w:rPr>
              <w:t>2</w:t>
            </w:r>
            <w:r w:rsidR="0026169F">
              <w:rPr>
                <w:rFonts w:ascii="Arial" w:hAnsi="Arial"/>
              </w:rPr>
              <w:t>4</w:t>
            </w:r>
            <w:r w:rsidR="00E30D0B">
              <w:rPr>
                <w:rFonts w:ascii="Arial" w:hAnsi="Arial"/>
              </w:rPr>
              <w:t>/</w:t>
            </w:r>
            <w:r w:rsidR="0026169F">
              <w:rPr>
                <w:rFonts w:ascii="Arial" w:hAnsi="Arial"/>
              </w:rPr>
              <w:t>0</w:t>
            </w:r>
            <w:r w:rsidR="00FE7391">
              <w:rPr>
                <w:rFonts w:ascii="Arial" w:hAnsi="Arial"/>
              </w:rPr>
              <w:t>5</w:t>
            </w:r>
            <w:r w:rsidR="00E30D0B">
              <w:rPr>
                <w:rFonts w:ascii="Arial" w:hAnsi="Arial"/>
              </w:rPr>
              <w:t>/</w:t>
            </w:r>
            <w:r w:rsidR="0073094C">
              <w:rPr>
                <w:rFonts w:ascii="Arial" w:hAnsi="Arial"/>
              </w:rPr>
              <w:t>0</w:t>
            </w:r>
            <w:r w:rsidR="00FE7391">
              <w:rPr>
                <w:rFonts w:ascii="Arial" w:hAnsi="Arial"/>
              </w:rPr>
              <w:t>2</w:t>
            </w:r>
          </w:p>
        </w:tc>
      </w:tr>
      <w:tr w:rsidR="00640E94" w14:paraId="79AEFA96" w14:textId="77777777" w:rsidTr="00E30D0B">
        <w:trPr>
          <w:cantSplit/>
        </w:trPr>
        <w:tc>
          <w:tcPr>
            <w:tcW w:w="9486" w:type="dxa"/>
            <w:gridSpan w:val="3"/>
            <w:tcBorders>
              <w:top w:val="single" w:sz="18" w:space="0" w:color="auto"/>
              <w:bottom w:val="single" w:sz="18" w:space="0" w:color="auto"/>
            </w:tcBorders>
          </w:tcPr>
          <w:p w14:paraId="550C05F3" w14:textId="77777777" w:rsidR="00640E94" w:rsidRDefault="00640E94">
            <w:pPr>
              <w:pStyle w:val="BodyText"/>
              <w:spacing w:before="0"/>
              <w:rPr>
                <w:rFonts w:ascii="Arial" w:hAnsi="Arial"/>
              </w:rPr>
            </w:pPr>
            <w:r>
              <w:rPr>
                <w:rFonts w:ascii="Arial" w:hAnsi="Arial"/>
              </w:rPr>
              <w:t>Issuer Address</w:t>
            </w:r>
          </w:p>
          <w:p w14:paraId="2EEA9DA8" w14:textId="41525D5F" w:rsidR="00640E94" w:rsidRDefault="00E30D0B">
            <w:pPr>
              <w:pStyle w:val="BodyText"/>
              <w:spacing w:before="0"/>
              <w:rPr>
                <w:rFonts w:ascii="Arial" w:hAnsi="Arial"/>
              </w:rPr>
            </w:pPr>
            <w:r>
              <w:rPr>
                <w:rFonts w:ascii="Arial" w:hAnsi="Arial"/>
              </w:rPr>
              <w:t xml:space="preserve">Suite </w:t>
            </w:r>
            <w:r w:rsidR="003D0B98">
              <w:rPr>
                <w:rFonts w:ascii="Arial" w:hAnsi="Arial"/>
              </w:rPr>
              <w:t>1400</w:t>
            </w:r>
            <w:r>
              <w:rPr>
                <w:rFonts w:ascii="Arial" w:hAnsi="Arial"/>
              </w:rPr>
              <w:t>, 1</w:t>
            </w:r>
            <w:r w:rsidR="003D0B98">
              <w:rPr>
                <w:rFonts w:ascii="Arial" w:hAnsi="Arial"/>
              </w:rPr>
              <w:t>199</w:t>
            </w:r>
            <w:r>
              <w:rPr>
                <w:rFonts w:ascii="Arial" w:hAnsi="Arial"/>
              </w:rPr>
              <w:t xml:space="preserve"> West </w:t>
            </w:r>
            <w:r w:rsidR="003D0B98">
              <w:rPr>
                <w:rFonts w:ascii="Arial" w:hAnsi="Arial"/>
              </w:rPr>
              <w:t>Hastings</w:t>
            </w:r>
            <w:r>
              <w:rPr>
                <w:rFonts w:ascii="Arial" w:hAnsi="Arial"/>
              </w:rPr>
              <w:t xml:space="preserve"> Street</w:t>
            </w:r>
          </w:p>
        </w:tc>
      </w:tr>
      <w:tr w:rsidR="00640E94" w14:paraId="2C6B2823" w14:textId="77777777" w:rsidTr="00E30D0B">
        <w:tc>
          <w:tcPr>
            <w:tcW w:w="4158" w:type="dxa"/>
            <w:tcBorders>
              <w:top w:val="single" w:sz="18" w:space="0" w:color="auto"/>
              <w:bottom w:val="single" w:sz="18" w:space="0" w:color="auto"/>
              <w:right w:val="single" w:sz="18" w:space="0" w:color="auto"/>
            </w:tcBorders>
          </w:tcPr>
          <w:p w14:paraId="48D05469" w14:textId="77777777" w:rsidR="00640E94" w:rsidRDefault="00640E94">
            <w:pPr>
              <w:pStyle w:val="BodyText"/>
              <w:spacing w:before="0"/>
              <w:rPr>
                <w:rFonts w:ascii="Arial" w:hAnsi="Arial"/>
              </w:rPr>
            </w:pPr>
            <w:r>
              <w:rPr>
                <w:rFonts w:ascii="Arial" w:hAnsi="Arial"/>
              </w:rPr>
              <w:t>City/Province/Postal Code</w:t>
            </w:r>
          </w:p>
          <w:p w14:paraId="5B28891C" w14:textId="4DD94C4A" w:rsidR="00640E94" w:rsidRDefault="00E30D0B" w:rsidP="00E30D0B">
            <w:pPr>
              <w:pStyle w:val="BodyText"/>
              <w:spacing w:before="0"/>
              <w:rPr>
                <w:rFonts w:ascii="Arial" w:hAnsi="Arial"/>
              </w:rPr>
            </w:pPr>
            <w:r>
              <w:rPr>
                <w:rFonts w:ascii="Arial" w:hAnsi="Arial"/>
              </w:rPr>
              <w:t xml:space="preserve">Vancouver, BC V6E </w:t>
            </w:r>
            <w:r w:rsidR="003D0B98">
              <w:rPr>
                <w:rFonts w:ascii="Arial" w:hAnsi="Arial"/>
              </w:rPr>
              <w:t>3T5</w:t>
            </w:r>
          </w:p>
        </w:tc>
        <w:tc>
          <w:tcPr>
            <w:tcW w:w="2430" w:type="dxa"/>
            <w:tcBorders>
              <w:top w:val="single" w:sz="18" w:space="0" w:color="auto"/>
              <w:left w:val="single" w:sz="18" w:space="0" w:color="auto"/>
              <w:bottom w:val="single" w:sz="18" w:space="0" w:color="auto"/>
              <w:right w:val="single" w:sz="18" w:space="0" w:color="auto"/>
            </w:tcBorders>
          </w:tcPr>
          <w:p w14:paraId="3D20E3E5" w14:textId="77777777" w:rsidR="00640E94" w:rsidRDefault="00640E94">
            <w:pPr>
              <w:pStyle w:val="BodyText"/>
              <w:spacing w:before="0"/>
              <w:rPr>
                <w:rFonts w:ascii="Arial" w:hAnsi="Arial"/>
              </w:rPr>
            </w:pPr>
            <w:r>
              <w:rPr>
                <w:rFonts w:ascii="Arial" w:hAnsi="Arial"/>
              </w:rPr>
              <w:t>Issuer Fax No.</w:t>
            </w:r>
          </w:p>
          <w:p w14:paraId="31D3912C" w14:textId="3F89230D" w:rsidR="00640E94" w:rsidRDefault="00E30D0B">
            <w:pPr>
              <w:pStyle w:val="BodyText"/>
              <w:spacing w:before="0"/>
              <w:rPr>
                <w:rFonts w:ascii="Arial" w:hAnsi="Arial"/>
              </w:rPr>
            </w:pPr>
            <w:r>
              <w:rPr>
                <w:rFonts w:ascii="Arial" w:hAnsi="Arial"/>
              </w:rPr>
              <w:t>N/A</w:t>
            </w:r>
          </w:p>
        </w:tc>
        <w:tc>
          <w:tcPr>
            <w:tcW w:w="2898" w:type="dxa"/>
            <w:tcBorders>
              <w:top w:val="single" w:sz="18" w:space="0" w:color="auto"/>
              <w:left w:val="single" w:sz="18" w:space="0" w:color="auto"/>
              <w:bottom w:val="single" w:sz="18" w:space="0" w:color="auto"/>
            </w:tcBorders>
          </w:tcPr>
          <w:p w14:paraId="1C751BAE" w14:textId="77777777" w:rsidR="00640E94" w:rsidRDefault="00640E94">
            <w:pPr>
              <w:pStyle w:val="BodyText"/>
              <w:spacing w:before="0"/>
              <w:rPr>
                <w:rFonts w:ascii="Arial" w:hAnsi="Arial"/>
              </w:rPr>
            </w:pPr>
            <w:r>
              <w:rPr>
                <w:rFonts w:ascii="Arial" w:hAnsi="Arial"/>
              </w:rPr>
              <w:t>Issuer Telephone No.</w:t>
            </w:r>
          </w:p>
          <w:p w14:paraId="53B39BC1" w14:textId="1407B00F" w:rsidR="00640E94" w:rsidRDefault="007F67E1">
            <w:pPr>
              <w:pStyle w:val="BodyText"/>
              <w:spacing w:before="0"/>
              <w:rPr>
                <w:rFonts w:ascii="Arial" w:hAnsi="Arial"/>
              </w:rPr>
            </w:pPr>
            <w:r>
              <w:rPr>
                <w:rFonts w:ascii="Arial" w:hAnsi="Arial"/>
              </w:rPr>
              <w:t>949-505-2653</w:t>
            </w:r>
          </w:p>
        </w:tc>
      </w:tr>
      <w:tr w:rsidR="00640E94" w14:paraId="6AD27B9D" w14:textId="77777777" w:rsidTr="00E30D0B">
        <w:tc>
          <w:tcPr>
            <w:tcW w:w="4158" w:type="dxa"/>
            <w:tcBorders>
              <w:top w:val="single" w:sz="18" w:space="0" w:color="auto"/>
              <w:bottom w:val="single" w:sz="18" w:space="0" w:color="auto"/>
              <w:right w:val="single" w:sz="18" w:space="0" w:color="auto"/>
            </w:tcBorders>
          </w:tcPr>
          <w:p w14:paraId="25EF8535" w14:textId="77777777" w:rsidR="00640E94" w:rsidRDefault="00640E94">
            <w:pPr>
              <w:pStyle w:val="BodyText"/>
              <w:spacing w:before="0"/>
              <w:rPr>
                <w:rFonts w:ascii="Arial" w:hAnsi="Arial"/>
              </w:rPr>
            </w:pPr>
            <w:r>
              <w:rPr>
                <w:rFonts w:ascii="Arial" w:hAnsi="Arial"/>
              </w:rPr>
              <w:t>Contact Name</w:t>
            </w:r>
          </w:p>
          <w:p w14:paraId="5E0F7846" w14:textId="0136D679" w:rsidR="00640E94" w:rsidRDefault="00561D17" w:rsidP="00E30D0B">
            <w:pPr>
              <w:pStyle w:val="BodyText"/>
              <w:spacing w:before="0"/>
              <w:rPr>
                <w:rFonts w:ascii="Arial" w:hAnsi="Arial"/>
              </w:rPr>
            </w:pPr>
            <w:r>
              <w:rPr>
                <w:rFonts w:ascii="Arial" w:hAnsi="Arial"/>
              </w:rPr>
              <w:t>Philip J. Young</w:t>
            </w:r>
          </w:p>
        </w:tc>
        <w:tc>
          <w:tcPr>
            <w:tcW w:w="2430" w:type="dxa"/>
            <w:tcBorders>
              <w:top w:val="single" w:sz="18" w:space="0" w:color="auto"/>
              <w:left w:val="single" w:sz="18" w:space="0" w:color="auto"/>
              <w:bottom w:val="single" w:sz="18" w:space="0" w:color="auto"/>
              <w:right w:val="single" w:sz="18" w:space="0" w:color="auto"/>
            </w:tcBorders>
          </w:tcPr>
          <w:p w14:paraId="7C2082B3" w14:textId="77777777" w:rsidR="00640E94" w:rsidRDefault="00640E94">
            <w:pPr>
              <w:pStyle w:val="BodyText"/>
              <w:spacing w:before="0"/>
              <w:rPr>
                <w:rFonts w:ascii="Arial" w:hAnsi="Arial"/>
              </w:rPr>
            </w:pPr>
            <w:r>
              <w:rPr>
                <w:rFonts w:ascii="Arial" w:hAnsi="Arial"/>
              </w:rPr>
              <w:t>Contact Position</w:t>
            </w:r>
          </w:p>
          <w:p w14:paraId="1285F45E" w14:textId="5B826AC6" w:rsidR="00E30D0B" w:rsidRDefault="00E30D0B">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055D3010" w14:textId="77777777" w:rsidR="00640E94" w:rsidRDefault="00640E94">
            <w:pPr>
              <w:pStyle w:val="BodyText"/>
              <w:spacing w:before="0"/>
              <w:rPr>
                <w:rFonts w:ascii="Arial" w:hAnsi="Arial"/>
              </w:rPr>
            </w:pPr>
            <w:r>
              <w:rPr>
                <w:rFonts w:ascii="Arial" w:hAnsi="Arial"/>
              </w:rPr>
              <w:t>Contact Telephone No.</w:t>
            </w:r>
          </w:p>
          <w:p w14:paraId="37FC72F2" w14:textId="29751CBE" w:rsidR="00E30D0B" w:rsidRDefault="00276A02">
            <w:pPr>
              <w:pStyle w:val="BodyText"/>
              <w:spacing w:before="0"/>
              <w:rPr>
                <w:rFonts w:ascii="Arial" w:hAnsi="Arial"/>
              </w:rPr>
            </w:pPr>
            <w:r>
              <w:rPr>
                <w:rFonts w:ascii="Arial" w:hAnsi="Arial"/>
              </w:rPr>
              <w:t>9</w:t>
            </w:r>
            <w:r w:rsidR="007F67E1">
              <w:rPr>
                <w:rFonts w:ascii="Arial" w:hAnsi="Arial"/>
              </w:rPr>
              <w:t>49-505-2653</w:t>
            </w:r>
          </w:p>
        </w:tc>
      </w:tr>
      <w:tr w:rsidR="00640E94" w14:paraId="536D07D6" w14:textId="77777777" w:rsidTr="00E30D0B">
        <w:trPr>
          <w:cantSplit/>
        </w:trPr>
        <w:tc>
          <w:tcPr>
            <w:tcW w:w="4158" w:type="dxa"/>
            <w:tcBorders>
              <w:top w:val="single" w:sz="18" w:space="0" w:color="auto"/>
              <w:bottom w:val="single" w:sz="18" w:space="0" w:color="auto"/>
              <w:right w:val="single" w:sz="18" w:space="0" w:color="auto"/>
            </w:tcBorders>
          </w:tcPr>
          <w:p w14:paraId="27DD1DBD" w14:textId="77777777" w:rsidR="00640E94" w:rsidRDefault="00640E94">
            <w:pPr>
              <w:pStyle w:val="BodyText"/>
              <w:spacing w:before="0"/>
              <w:rPr>
                <w:rFonts w:ascii="Arial" w:hAnsi="Arial"/>
              </w:rPr>
            </w:pPr>
            <w:r>
              <w:rPr>
                <w:rFonts w:ascii="Arial" w:hAnsi="Arial"/>
              </w:rPr>
              <w:t>Contact Email Address</w:t>
            </w:r>
          </w:p>
          <w:p w14:paraId="68CA9E1F" w14:textId="60C895F1" w:rsidR="00640E94" w:rsidRDefault="00000000">
            <w:pPr>
              <w:pStyle w:val="BodyText"/>
              <w:spacing w:before="0"/>
              <w:rPr>
                <w:rFonts w:ascii="Arial" w:hAnsi="Arial"/>
              </w:rPr>
            </w:pPr>
            <w:hyperlink r:id="rId11" w:history="1">
              <w:r w:rsidR="00276A02" w:rsidRPr="00152EB2">
                <w:rPr>
                  <w:rStyle w:val="Hyperlink"/>
                  <w:rFonts w:ascii="Arial" w:hAnsi="Arial"/>
                </w:rPr>
                <w:t>info@lobebiosciences.com</w:t>
              </w:r>
            </w:hyperlink>
          </w:p>
        </w:tc>
        <w:tc>
          <w:tcPr>
            <w:tcW w:w="5328" w:type="dxa"/>
            <w:gridSpan w:val="2"/>
            <w:tcBorders>
              <w:top w:val="single" w:sz="18" w:space="0" w:color="auto"/>
              <w:left w:val="single" w:sz="18" w:space="0" w:color="auto"/>
              <w:bottom w:val="single" w:sz="18" w:space="0" w:color="auto"/>
            </w:tcBorders>
          </w:tcPr>
          <w:p w14:paraId="4020E986" w14:textId="77777777" w:rsidR="00640E94" w:rsidRDefault="00640E94">
            <w:pPr>
              <w:pStyle w:val="BodyText"/>
              <w:spacing w:before="0"/>
              <w:rPr>
                <w:rFonts w:ascii="Arial" w:hAnsi="Arial"/>
              </w:rPr>
            </w:pPr>
            <w:r>
              <w:rPr>
                <w:rFonts w:ascii="Arial" w:hAnsi="Arial"/>
              </w:rPr>
              <w:t>Web Site Address</w:t>
            </w:r>
          </w:p>
          <w:p w14:paraId="49AB807D" w14:textId="202AADCE" w:rsidR="00640E94" w:rsidRDefault="00000000">
            <w:pPr>
              <w:pStyle w:val="BodyText"/>
              <w:spacing w:before="0"/>
              <w:rPr>
                <w:rFonts w:ascii="Arial" w:hAnsi="Arial"/>
              </w:rPr>
            </w:pPr>
            <w:hyperlink r:id="rId12" w:history="1">
              <w:r w:rsidR="00276A02" w:rsidRPr="00152EB2">
                <w:rPr>
                  <w:rStyle w:val="Hyperlink"/>
                  <w:rFonts w:ascii="Arial" w:hAnsi="Arial"/>
                </w:rPr>
                <w:t>www.lobesciences.com</w:t>
              </w:r>
            </w:hyperlink>
          </w:p>
        </w:tc>
      </w:tr>
    </w:tbl>
    <w:p w14:paraId="18D28113" w14:textId="77777777" w:rsidR="00640E94" w:rsidRDefault="00640E94" w:rsidP="00922A46">
      <w:pPr>
        <w:pStyle w:val="BodyText"/>
      </w:pPr>
    </w:p>
    <w:sectPr w:rsidR="00640E94" w:rsidSect="00BA5CF9">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F0F86" w14:textId="77777777" w:rsidR="00BA5CF9" w:rsidRDefault="00BA5CF9">
      <w:r>
        <w:separator/>
      </w:r>
    </w:p>
  </w:endnote>
  <w:endnote w:type="continuationSeparator" w:id="0">
    <w:p w14:paraId="58A94CD4" w14:textId="77777777" w:rsidR="00BA5CF9" w:rsidRDefault="00BA5CF9">
      <w:r>
        <w:continuationSeparator/>
      </w:r>
    </w:p>
  </w:endnote>
  <w:endnote w:type="continuationNotice" w:id="1">
    <w:p w14:paraId="6B118066" w14:textId="77777777" w:rsidR="00BA5CF9" w:rsidRDefault="00BA5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654EE" w14:textId="77777777" w:rsidR="009652C5" w:rsidRDefault="009652C5">
    <w:pPr>
      <w:pStyle w:val="Footer"/>
      <w:tabs>
        <w:tab w:val="clear" w:pos="4320"/>
        <w:tab w:val="clear" w:pos="8640"/>
        <w:tab w:val="center" w:pos="4680"/>
        <w:tab w:val="right" w:pos="9360"/>
      </w:tabs>
      <w:rPr>
        <w:b/>
      </w:rPr>
    </w:pPr>
  </w:p>
  <w:p w14:paraId="7B651675" w14:textId="77777777" w:rsidR="009652C5" w:rsidRDefault="009652C5"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2816D275" wp14:editId="0E9495A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78F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6BB817BD" w14:textId="77777777" w:rsidR="009652C5" w:rsidRPr="006D1A06" w:rsidRDefault="009652C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F5B23" w14:textId="77777777" w:rsidR="009652C5" w:rsidRDefault="009652C5">
    <w:pPr>
      <w:pStyle w:val="Footer"/>
      <w:tabs>
        <w:tab w:val="clear" w:pos="4320"/>
        <w:tab w:val="clear" w:pos="8640"/>
        <w:tab w:val="center" w:pos="4680"/>
        <w:tab w:val="right" w:pos="9360"/>
      </w:tabs>
      <w:rPr>
        <w:b/>
      </w:rPr>
    </w:pPr>
  </w:p>
  <w:p w14:paraId="62682F92" w14:textId="77777777" w:rsidR="009652C5" w:rsidRDefault="009652C5"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53D84D3" wp14:editId="541D811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5FDD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1F5D66B" w14:textId="77777777" w:rsidR="009652C5" w:rsidRPr="00635E9A" w:rsidRDefault="009652C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F2FB3AA" w14:textId="77777777" w:rsidR="009652C5" w:rsidRPr="00635E9A" w:rsidRDefault="009652C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FDF03" w14:textId="77777777" w:rsidR="00BA5CF9" w:rsidRDefault="00BA5CF9">
      <w:r>
        <w:separator/>
      </w:r>
    </w:p>
  </w:footnote>
  <w:footnote w:type="continuationSeparator" w:id="0">
    <w:p w14:paraId="228A0C2A" w14:textId="77777777" w:rsidR="00BA5CF9" w:rsidRDefault="00BA5CF9">
      <w:r>
        <w:continuationSeparator/>
      </w:r>
    </w:p>
  </w:footnote>
  <w:footnote w:type="continuationNotice" w:id="1">
    <w:p w14:paraId="43752844" w14:textId="77777777" w:rsidR="00BA5CF9" w:rsidRDefault="00BA5CF9"/>
  </w:footnote>
  <w:footnote w:id="2">
    <w:p w14:paraId="0353327B" w14:textId="6B800589" w:rsidR="00981A78" w:rsidRPr="00981A78" w:rsidRDefault="00981A78" w:rsidP="00981A78">
      <w:pPr>
        <w:pStyle w:val="NormalWeb"/>
        <w:numPr>
          <w:ilvl w:val="0"/>
          <w:numId w:val="41"/>
        </w:numPr>
        <w:shd w:val="clear" w:color="auto" w:fill="FFFFFF"/>
        <w:spacing w:before="0" w:beforeAutospacing="0" w:after="0" w:afterAutospacing="0"/>
        <w:textAlignment w:val="top"/>
        <w:rPr>
          <w:rFonts w:ascii="Arial" w:hAnsi="Arial"/>
          <w:sz w:val="16"/>
          <w:szCs w:val="16"/>
          <w:lang w:val="en-GB"/>
        </w:rPr>
      </w:pPr>
      <w:r w:rsidRPr="00981A78">
        <w:rPr>
          <w:rFonts w:ascii="Arial" w:hAnsi="Arial"/>
          <w:sz w:val="16"/>
          <w:szCs w:val="16"/>
          <w:lang w:val="en-GB"/>
        </w:rPr>
        <w:t>Daak, A. et al. (2020). Biochemical and therapeutic effects of Omega-3 fatty acids in sickle cell disease. Complementary Therapies in Medicine, 52, 183-188.</w:t>
      </w:r>
    </w:p>
  </w:footnote>
  <w:footnote w:id="3">
    <w:p w14:paraId="465FDD81" w14:textId="7AEED42B" w:rsidR="00981A78" w:rsidRPr="00981A78" w:rsidRDefault="00981A78" w:rsidP="00981A78">
      <w:pPr>
        <w:pStyle w:val="NormalWeb"/>
        <w:numPr>
          <w:ilvl w:val="0"/>
          <w:numId w:val="41"/>
        </w:numPr>
        <w:shd w:val="clear" w:color="auto" w:fill="FFFFFF"/>
        <w:spacing w:before="0" w:beforeAutospacing="0" w:after="0" w:afterAutospacing="0"/>
        <w:textAlignment w:val="top"/>
        <w:rPr>
          <w:rFonts w:ascii="Arial" w:hAnsi="Arial"/>
          <w:sz w:val="16"/>
          <w:szCs w:val="16"/>
          <w:lang w:val="en-GB"/>
        </w:rPr>
      </w:pPr>
      <w:r w:rsidRPr="00981A78">
        <w:rPr>
          <w:rFonts w:ascii="Arial" w:hAnsi="Arial"/>
          <w:sz w:val="16"/>
          <w:szCs w:val="16"/>
          <w:lang w:val="en-GB"/>
        </w:rPr>
        <w:t>Wandersee, N. et al. (2015). Dietary supplementation with docosahexanoic acid (DHA) increases red blood cell membrane flexibility in mice with sickle cell disease. Blood Cells, Molecules, and Diseases, 54(2), 183-188.</w:t>
      </w:r>
    </w:p>
    <w:p w14:paraId="1E605E84" w14:textId="66C17680" w:rsidR="00981A78" w:rsidRDefault="00981A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BEFE2" w14:textId="77777777" w:rsidR="009652C5" w:rsidRDefault="009652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5E5A04" w14:textId="77777777" w:rsidR="009652C5" w:rsidRDefault="00965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68D7F" w14:textId="77777777" w:rsidR="009652C5" w:rsidRDefault="009652C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93619E0"/>
    <w:multiLevelType w:val="hybridMultilevel"/>
    <w:tmpl w:val="1FD0AE60"/>
    <w:lvl w:ilvl="0" w:tplc="3E1E8D80">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2D8CC1F8"/>
    <w:lvl w:ilvl="0">
      <w:start w:val="1"/>
      <w:numFmt w:val="decimal"/>
      <w:lvlText w:val="%1."/>
      <w:lvlJc w:val="left"/>
      <w:pPr>
        <w:tabs>
          <w:tab w:val="num" w:pos="720"/>
        </w:tabs>
        <w:ind w:left="720" w:hanging="720"/>
      </w:pPr>
      <w:rPr>
        <w:rFonts w:hint="default"/>
        <w:b w:val="0"/>
        <w:bCs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55909BB"/>
    <w:multiLevelType w:val="multilevel"/>
    <w:tmpl w:val="1BA6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D7926B1"/>
    <w:multiLevelType w:val="multilevel"/>
    <w:tmpl w:val="2F1C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0B1D63"/>
    <w:multiLevelType w:val="hybridMultilevel"/>
    <w:tmpl w:val="83DC1860"/>
    <w:lvl w:ilvl="0" w:tplc="6AC43EB6">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AFA478B"/>
    <w:multiLevelType w:val="multilevel"/>
    <w:tmpl w:val="B21C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E0148"/>
    <w:multiLevelType w:val="hybridMultilevel"/>
    <w:tmpl w:val="19566456"/>
    <w:numStyleLink w:val="ImportedStyle5"/>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7FF4461"/>
    <w:multiLevelType w:val="multilevel"/>
    <w:tmpl w:val="2494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24E1D"/>
    <w:multiLevelType w:val="hybridMultilevel"/>
    <w:tmpl w:val="364C76AA"/>
    <w:lvl w:ilvl="0" w:tplc="A0789C22">
      <w:start w:val="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A161A5"/>
    <w:multiLevelType w:val="hybridMultilevel"/>
    <w:tmpl w:val="D80CC406"/>
    <w:lvl w:ilvl="0" w:tplc="A0789C22">
      <w:start w:val="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7" w15:restartNumberingAfterBreak="0">
    <w:nsid w:val="5601385A"/>
    <w:multiLevelType w:val="hybridMultilevel"/>
    <w:tmpl w:val="19566456"/>
    <w:styleLink w:val="ImportedStyle5"/>
    <w:lvl w:ilvl="0" w:tplc="CD8877B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8C56F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4E0B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26E49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32587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264E2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F0922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E4C541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64274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15:restartNumberingAfterBreak="0">
    <w:nsid w:val="59B00388"/>
    <w:multiLevelType w:val="multilevel"/>
    <w:tmpl w:val="7412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6D011B15"/>
    <w:multiLevelType w:val="hybridMultilevel"/>
    <w:tmpl w:val="1632FDA6"/>
    <w:lvl w:ilvl="0" w:tplc="83E4581C">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CAA4788"/>
    <w:multiLevelType w:val="hybridMultilevel"/>
    <w:tmpl w:val="74ECF5EA"/>
    <w:lvl w:ilvl="0" w:tplc="B596BF8E">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698821427">
    <w:abstractNumId w:val="25"/>
  </w:num>
  <w:num w:numId="2" w16cid:durableId="1375233927">
    <w:abstractNumId w:val="31"/>
  </w:num>
  <w:num w:numId="3" w16cid:durableId="81339088">
    <w:abstractNumId w:val="24"/>
  </w:num>
  <w:num w:numId="4" w16cid:durableId="719400754">
    <w:abstractNumId w:val="16"/>
  </w:num>
  <w:num w:numId="5" w16cid:durableId="1188442147">
    <w:abstractNumId w:val="4"/>
  </w:num>
  <w:num w:numId="6" w16cid:durableId="300548197">
    <w:abstractNumId w:val="33"/>
  </w:num>
  <w:num w:numId="7" w16cid:durableId="1105658235">
    <w:abstractNumId w:val="10"/>
  </w:num>
  <w:num w:numId="8" w16cid:durableId="1006133487">
    <w:abstractNumId w:val="36"/>
  </w:num>
  <w:num w:numId="9" w16cid:durableId="1821342687">
    <w:abstractNumId w:val="30"/>
  </w:num>
  <w:num w:numId="10" w16cid:durableId="111631230">
    <w:abstractNumId w:val="12"/>
  </w:num>
  <w:num w:numId="11" w16cid:durableId="1178887519">
    <w:abstractNumId w:val="17"/>
  </w:num>
  <w:num w:numId="12" w16cid:durableId="1649046191">
    <w:abstractNumId w:val="20"/>
  </w:num>
  <w:num w:numId="13" w16cid:durableId="764689969">
    <w:abstractNumId w:val="39"/>
  </w:num>
  <w:num w:numId="14" w16cid:durableId="171264949">
    <w:abstractNumId w:val="7"/>
  </w:num>
  <w:num w:numId="15" w16cid:durableId="173308878">
    <w:abstractNumId w:val="11"/>
  </w:num>
  <w:num w:numId="16" w16cid:durableId="1074887528">
    <w:abstractNumId w:val="14"/>
  </w:num>
  <w:num w:numId="17" w16cid:durableId="1302298429">
    <w:abstractNumId w:val="26"/>
  </w:num>
  <w:num w:numId="18" w16cid:durableId="480193373">
    <w:abstractNumId w:val="3"/>
  </w:num>
  <w:num w:numId="19" w16cid:durableId="71514802">
    <w:abstractNumId w:val="8"/>
  </w:num>
  <w:num w:numId="20" w16cid:durableId="931546148">
    <w:abstractNumId w:val="35"/>
  </w:num>
  <w:num w:numId="21" w16cid:durableId="1585846222">
    <w:abstractNumId w:val="1"/>
  </w:num>
  <w:num w:numId="22" w16cid:durableId="320885847">
    <w:abstractNumId w:val="0"/>
  </w:num>
  <w:num w:numId="23" w16cid:durableId="392240342">
    <w:abstractNumId w:val="32"/>
  </w:num>
  <w:num w:numId="24" w16cid:durableId="776098570">
    <w:abstractNumId w:val="28"/>
  </w:num>
  <w:num w:numId="25" w16cid:durableId="798690028">
    <w:abstractNumId w:val="5"/>
  </w:num>
  <w:num w:numId="26" w16cid:durableId="719984122">
    <w:abstractNumId w:val="37"/>
  </w:num>
  <w:num w:numId="27" w16cid:durableId="234165004">
    <w:abstractNumId w:val="40"/>
  </w:num>
  <w:num w:numId="28" w16cid:durableId="725107668">
    <w:abstractNumId w:val="6"/>
  </w:num>
  <w:num w:numId="29" w16cid:durableId="1690332812">
    <w:abstractNumId w:val="38"/>
  </w:num>
  <w:num w:numId="30" w16cid:durableId="395130232">
    <w:abstractNumId w:val="27"/>
  </w:num>
  <w:num w:numId="31" w16cid:durableId="1762214705">
    <w:abstractNumId w:val="19"/>
  </w:num>
  <w:num w:numId="32" w16cid:durableId="1649092404">
    <w:abstractNumId w:val="23"/>
  </w:num>
  <w:num w:numId="33" w16cid:durableId="302849808">
    <w:abstractNumId w:val="22"/>
  </w:num>
  <w:num w:numId="34" w16cid:durableId="1937863232">
    <w:abstractNumId w:val="2"/>
  </w:num>
  <w:num w:numId="35" w16cid:durableId="171452750">
    <w:abstractNumId w:val="29"/>
  </w:num>
  <w:num w:numId="36" w16cid:durableId="1115758549">
    <w:abstractNumId w:val="21"/>
  </w:num>
  <w:num w:numId="37" w16cid:durableId="1110245933">
    <w:abstractNumId w:val="9"/>
  </w:num>
  <w:num w:numId="38" w16cid:durableId="87965631">
    <w:abstractNumId w:val="18"/>
  </w:num>
  <w:num w:numId="39" w16cid:durableId="1337424026">
    <w:abstractNumId w:val="15"/>
  </w:num>
  <w:num w:numId="40" w16cid:durableId="289437937">
    <w:abstractNumId w:val="34"/>
  </w:num>
  <w:num w:numId="41" w16cid:durableId="8262849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5DFA"/>
    <w:rsid w:val="00034F1A"/>
    <w:rsid w:val="00041112"/>
    <w:rsid w:val="0004786C"/>
    <w:rsid w:val="00054465"/>
    <w:rsid w:val="000619AC"/>
    <w:rsid w:val="000916DA"/>
    <w:rsid w:val="0009391F"/>
    <w:rsid w:val="000A1AB1"/>
    <w:rsid w:val="000B6B43"/>
    <w:rsid w:val="000C3475"/>
    <w:rsid w:val="000D6B68"/>
    <w:rsid w:val="000E530D"/>
    <w:rsid w:val="00106575"/>
    <w:rsid w:val="00113B79"/>
    <w:rsid w:val="0014545D"/>
    <w:rsid w:val="0015326D"/>
    <w:rsid w:val="001701DE"/>
    <w:rsid w:val="00173AB8"/>
    <w:rsid w:val="001750A5"/>
    <w:rsid w:val="00194502"/>
    <w:rsid w:val="001B7430"/>
    <w:rsid w:val="001C3D1E"/>
    <w:rsid w:val="001D5FFB"/>
    <w:rsid w:val="001E1365"/>
    <w:rsid w:val="001E4588"/>
    <w:rsid w:val="001E4BD3"/>
    <w:rsid w:val="001E7BC9"/>
    <w:rsid w:val="001F3E07"/>
    <w:rsid w:val="00203880"/>
    <w:rsid w:val="00211B74"/>
    <w:rsid w:val="0021356D"/>
    <w:rsid w:val="002159B3"/>
    <w:rsid w:val="00216633"/>
    <w:rsid w:val="002329FE"/>
    <w:rsid w:val="0026169F"/>
    <w:rsid w:val="002620D3"/>
    <w:rsid w:val="0026349A"/>
    <w:rsid w:val="00270A08"/>
    <w:rsid w:val="0027135B"/>
    <w:rsid w:val="00274D09"/>
    <w:rsid w:val="00276A02"/>
    <w:rsid w:val="00283925"/>
    <w:rsid w:val="002A5907"/>
    <w:rsid w:val="002A6A1B"/>
    <w:rsid w:val="002B367D"/>
    <w:rsid w:val="002C2148"/>
    <w:rsid w:val="002C281E"/>
    <w:rsid w:val="002C48C4"/>
    <w:rsid w:val="002C4A66"/>
    <w:rsid w:val="002E360F"/>
    <w:rsid w:val="002F00EB"/>
    <w:rsid w:val="00300FE7"/>
    <w:rsid w:val="00302A90"/>
    <w:rsid w:val="00317E9A"/>
    <w:rsid w:val="0033317C"/>
    <w:rsid w:val="00343994"/>
    <w:rsid w:val="003440C6"/>
    <w:rsid w:val="00352FE5"/>
    <w:rsid w:val="003669A9"/>
    <w:rsid w:val="00371A64"/>
    <w:rsid w:val="00387FA8"/>
    <w:rsid w:val="003A6716"/>
    <w:rsid w:val="003B03DA"/>
    <w:rsid w:val="003B1EEC"/>
    <w:rsid w:val="003B7AB0"/>
    <w:rsid w:val="003C0A84"/>
    <w:rsid w:val="003D0B98"/>
    <w:rsid w:val="003D39D5"/>
    <w:rsid w:val="003D482F"/>
    <w:rsid w:val="003D4BF0"/>
    <w:rsid w:val="003F5081"/>
    <w:rsid w:val="004104B2"/>
    <w:rsid w:val="0041614A"/>
    <w:rsid w:val="00424CB7"/>
    <w:rsid w:val="00443507"/>
    <w:rsid w:val="00462987"/>
    <w:rsid w:val="00465BD5"/>
    <w:rsid w:val="004744D2"/>
    <w:rsid w:val="004869D6"/>
    <w:rsid w:val="00491918"/>
    <w:rsid w:val="00494B8A"/>
    <w:rsid w:val="004959C5"/>
    <w:rsid w:val="004A423C"/>
    <w:rsid w:val="004A6427"/>
    <w:rsid w:val="004A7E1A"/>
    <w:rsid w:val="004B1F0C"/>
    <w:rsid w:val="004B7AAA"/>
    <w:rsid w:val="004D008E"/>
    <w:rsid w:val="004F3FD4"/>
    <w:rsid w:val="004F51D6"/>
    <w:rsid w:val="005453C8"/>
    <w:rsid w:val="0054585D"/>
    <w:rsid w:val="005461BC"/>
    <w:rsid w:val="00551DB0"/>
    <w:rsid w:val="00553186"/>
    <w:rsid w:val="00557DA7"/>
    <w:rsid w:val="00560EBD"/>
    <w:rsid w:val="005618E9"/>
    <w:rsid w:val="00561973"/>
    <w:rsid w:val="00561D17"/>
    <w:rsid w:val="00583212"/>
    <w:rsid w:val="005B50E6"/>
    <w:rsid w:val="005E04C9"/>
    <w:rsid w:val="005E121C"/>
    <w:rsid w:val="005E39F4"/>
    <w:rsid w:val="005E7B59"/>
    <w:rsid w:val="005F096A"/>
    <w:rsid w:val="005F433C"/>
    <w:rsid w:val="005F6D8F"/>
    <w:rsid w:val="0060512A"/>
    <w:rsid w:val="00615F46"/>
    <w:rsid w:val="00620641"/>
    <w:rsid w:val="00620E7F"/>
    <w:rsid w:val="00633ED3"/>
    <w:rsid w:val="00635E9A"/>
    <w:rsid w:val="00637667"/>
    <w:rsid w:val="00640E94"/>
    <w:rsid w:val="0065478E"/>
    <w:rsid w:val="0067050A"/>
    <w:rsid w:val="00675B8C"/>
    <w:rsid w:val="00680D58"/>
    <w:rsid w:val="006C7675"/>
    <w:rsid w:val="006D1A06"/>
    <w:rsid w:val="006D4D37"/>
    <w:rsid w:val="006D70DA"/>
    <w:rsid w:val="006E0894"/>
    <w:rsid w:val="006E6CAA"/>
    <w:rsid w:val="006F1833"/>
    <w:rsid w:val="00722242"/>
    <w:rsid w:val="0072487C"/>
    <w:rsid w:val="0073094C"/>
    <w:rsid w:val="007403FA"/>
    <w:rsid w:val="00765C59"/>
    <w:rsid w:val="00777A7D"/>
    <w:rsid w:val="00786174"/>
    <w:rsid w:val="007A007B"/>
    <w:rsid w:val="007B56B5"/>
    <w:rsid w:val="007D1514"/>
    <w:rsid w:val="007E2399"/>
    <w:rsid w:val="007F1234"/>
    <w:rsid w:val="007F2EF0"/>
    <w:rsid w:val="007F3BA3"/>
    <w:rsid w:val="007F67E1"/>
    <w:rsid w:val="00800687"/>
    <w:rsid w:val="0080137F"/>
    <w:rsid w:val="00804D94"/>
    <w:rsid w:val="0081453A"/>
    <w:rsid w:val="00814CF1"/>
    <w:rsid w:val="00816FFA"/>
    <w:rsid w:val="00840187"/>
    <w:rsid w:val="008442F6"/>
    <w:rsid w:val="0084486B"/>
    <w:rsid w:val="008577C4"/>
    <w:rsid w:val="00857C41"/>
    <w:rsid w:val="00861FD0"/>
    <w:rsid w:val="00867D25"/>
    <w:rsid w:val="00881F1F"/>
    <w:rsid w:val="00897483"/>
    <w:rsid w:val="008A6538"/>
    <w:rsid w:val="008B7929"/>
    <w:rsid w:val="008B7E92"/>
    <w:rsid w:val="008C4B9A"/>
    <w:rsid w:val="008F1159"/>
    <w:rsid w:val="008F27E3"/>
    <w:rsid w:val="008F72E5"/>
    <w:rsid w:val="00922A46"/>
    <w:rsid w:val="009251CC"/>
    <w:rsid w:val="009467DA"/>
    <w:rsid w:val="009652C5"/>
    <w:rsid w:val="00970B77"/>
    <w:rsid w:val="009734E9"/>
    <w:rsid w:val="00981A78"/>
    <w:rsid w:val="00984EBD"/>
    <w:rsid w:val="009902A1"/>
    <w:rsid w:val="009A1E3A"/>
    <w:rsid w:val="009B0211"/>
    <w:rsid w:val="009B5C98"/>
    <w:rsid w:val="009C7911"/>
    <w:rsid w:val="009D1132"/>
    <w:rsid w:val="009F1C16"/>
    <w:rsid w:val="009F3296"/>
    <w:rsid w:val="009F5889"/>
    <w:rsid w:val="00A05B06"/>
    <w:rsid w:val="00A16486"/>
    <w:rsid w:val="00A25BB4"/>
    <w:rsid w:val="00A33E45"/>
    <w:rsid w:val="00A4766C"/>
    <w:rsid w:val="00A47914"/>
    <w:rsid w:val="00A543F9"/>
    <w:rsid w:val="00A55738"/>
    <w:rsid w:val="00A744CB"/>
    <w:rsid w:val="00A74C6F"/>
    <w:rsid w:val="00A75422"/>
    <w:rsid w:val="00A94D7B"/>
    <w:rsid w:val="00AB1037"/>
    <w:rsid w:val="00AB1A42"/>
    <w:rsid w:val="00AE1496"/>
    <w:rsid w:val="00AF0CCA"/>
    <w:rsid w:val="00AF348D"/>
    <w:rsid w:val="00B05EF1"/>
    <w:rsid w:val="00B258B8"/>
    <w:rsid w:val="00B30023"/>
    <w:rsid w:val="00B371A4"/>
    <w:rsid w:val="00B74F66"/>
    <w:rsid w:val="00B86273"/>
    <w:rsid w:val="00BA0479"/>
    <w:rsid w:val="00BA3AB5"/>
    <w:rsid w:val="00BA5CF9"/>
    <w:rsid w:val="00BE4744"/>
    <w:rsid w:val="00BE5653"/>
    <w:rsid w:val="00C27A18"/>
    <w:rsid w:val="00C33929"/>
    <w:rsid w:val="00C46835"/>
    <w:rsid w:val="00C57F6D"/>
    <w:rsid w:val="00C6383E"/>
    <w:rsid w:val="00C766B9"/>
    <w:rsid w:val="00C94DBA"/>
    <w:rsid w:val="00CB5D38"/>
    <w:rsid w:val="00CB664B"/>
    <w:rsid w:val="00D07E90"/>
    <w:rsid w:val="00D52FD9"/>
    <w:rsid w:val="00D665BD"/>
    <w:rsid w:val="00D72F2C"/>
    <w:rsid w:val="00D93A4A"/>
    <w:rsid w:val="00DA6281"/>
    <w:rsid w:val="00DB4A30"/>
    <w:rsid w:val="00DF727E"/>
    <w:rsid w:val="00E06DFF"/>
    <w:rsid w:val="00E11031"/>
    <w:rsid w:val="00E116D0"/>
    <w:rsid w:val="00E246B2"/>
    <w:rsid w:val="00E30D0B"/>
    <w:rsid w:val="00E36141"/>
    <w:rsid w:val="00E554CE"/>
    <w:rsid w:val="00E674A3"/>
    <w:rsid w:val="00E81474"/>
    <w:rsid w:val="00E83E58"/>
    <w:rsid w:val="00E84A2B"/>
    <w:rsid w:val="00E86AE9"/>
    <w:rsid w:val="00EB6526"/>
    <w:rsid w:val="00EC579E"/>
    <w:rsid w:val="00ED60E1"/>
    <w:rsid w:val="00EE1DD9"/>
    <w:rsid w:val="00EE6631"/>
    <w:rsid w:val="00EF5E73"/>
    <w:rsid w:val="00F21D14"/>
    <w:rsid w:val="00F535B9"/>
    <w:rsid w:val="00F60C07"/>
    <w:rsid w:val="00F635C8"/>
    <w:rsid w:val="00F7747F"/>
    <w:rsid w:val="00F81A36"/>
    <w:rsid w:val="00FA750C"/>
    <w:rsid w:val="00FB1D11"/>
    <w:rsid w:val="00FC2D30"/>
    <w:rsid w:val="00FD7093"/>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7B34179"/>
  <w15:docId w15:val="{DBF23B24-1263-457C-B2E0-8DF8B8AC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00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E30D0B"/>
    <w:rPr>
      <w:color w:val="0000FF" w:themeColor="hyperlink"/>
      <w:u w:val="single"/>
    </w:rPr>
  </w:style>
  <w:style w:type="character" w:styleId="UnresolvedMention">
    <w:name w:val="Unresolved Mention"/>
    <w:basedOn w:val="DefaultParagraphFont"/>
    <w:uiPriority w:val="99"/>
    <w:semiHidden/>
    <w:unhideWhenUsed/>
    <w:rsid w:val="00E30D0B"/>
    <w:rPr>
      <w:color w:val="605E5C"/>
      <w:shd w:val="clear" w:color="auto" w:fill="E1DFDD"/>
    </w:rPr>
  </w:style>
  <w:style w:type="paragraph" w:styleId="ListParagraph">
    <w:name w:val="List Paragraph"/>
    <w:aliases w:val="Bullets in notes"/>
    <w:basedOn w:val="Normal"/>
    <w:link w:val="ListParagraphChar"/>
    <w:uiPriority w:val="34"/>
    <w:qFormat/>
    <w:rsid w:val="009F1C16"/>
    <w:pPr>
      <w:ind w:left="720"/>
      <w:contextualSpacing/>
    </w:pPr>
  </w:style>
  <w:style w:type="paragraph" w:customStyle="1" w:styleId="Body">
    <w:name w:val="Body"/>
    <w:rsid w:val="0081453A"/>
    <w:pPr>
      <w:pBdr>
        <w:top w:val="nil"/>
        <w:left w:val="nil"/>
        <w:bottom w:val="nil"/>
        <w:right w:val="nil"/>
        <w:between w:val="nil"/>
        <w:bar w:val="nil"/>
      </w:pBdr>
      <w:spacing w:after="160" w:line="259" w:lineRule="auto"/>
    </w:pPr>
    <w:rPr>
      <w:rFonts w:eastAsia="Arial Unicode MS" w:cs="Arial Unicode MS"/>
      <w:color w:val="000000"/>
      <w:u w:color="000000"/>
      <w:bdr w:val="nil"/>
      <w14:textOutline w14:w="0" w14:cap="flat" w14:cmpd="sng" w14:algn="ctr">
        <w14:noFill/>
        <w14:prstDash w14:val="solid"/>
        <w14:bevel/>
      </w14:textOutline>
    </w:rPr>
  </w:style>
  <w:style w:type="numbering" w:customStyle="1" w:styleId="ImportedStyle5">
    <w:name w:val="Imported Style 5"/>
    <w:rsid w:val="0081453A"/>
    <w:pPr>
      <w:numPr>
        <w:numId w:val="30"/>
      </w:numPr>
    </w:pPr>
  </w:style>
  <w:style w:type="paragraph" w:customStyle="1" w:styleId="Default">
    <w:name w:val="Default"/>
    <w:rsid w:val="004B1F0C"/>
    <w:pPr>
      <w:autoSpaceDE w:val="0"/>
      <w:autoSpaceDN w:val="0"/>
      <w:adjustRightInd w:val="0"/>
    </w:pPr>
    <w:rPr>
      <w:color w:val="000000"/>
      <w:sz w:val="24"/>
      <w:szCs w:val="24"/>
    </w:rPr>
  </w:style>
  <w:style w:type="paragraph" w:styleId="NormalWeb">
    <w:name w:val="Normal (Web)"/>
    <w:basedOn w:val="Normal"/>
    <w:uiPriority w:val="99"/>
    <w:unhideWhenUsed/>
    <w:rsid w:val="0009391F"/>
    <w:pPr>
      <w:spacing w:before="100" w:beforeAutospacing="1" w:after="100" w:afterAutospacing="1"/>
    </w:pPr>
    <w:rPr>
      <w:sz w:val="24"/>
      <w:szCs w:val="24"/>
    </w:rPr>
  </w:style>
  <w:style w:type="character" w:customStyle="1" w:styleId="ListParagraphChar">
    <w:name w:val="List Paragraph Char"/>
    <w:aliases w:val="Bullets in notes Char"/>
    <w:link w:val="ListParagraph"/>
    <w:uiPriority w:val="34"/>
    <w:locked/>
    <w:rsid w:val="00557DA7"/>
  </w:style>
  <w:style w:type="character" w:customStyle="1" w:styleId="Heading1Char">
    <w:name w:val="Heading 1 Char"/>
    <w:basedOn w:val="DefaultParagraphFont"/>
    <w:link w:val="Heading1"/>
    <w:uiPriority w:val="9"/>
    <w:rsid w:val="007A007B"/>
    <w:rPr>
      <w:rFonts w:asciiTheme="majorHAnsi" w:eastAsiaTheme="majorEastAsia" w:hAnsiTheme="majorHAnsi" w:cstheme="majorBidi"/>
      <w:color w:val="365F91" w:themeColor="accent1" w:themeShade="BF"/>
      <w:sz w:val="32"/>
      <w:szCs w:val="32"/>
    </w:rPr>
  </w:style>
  <w:style w:type="character" w:customStyle="1" w:styleId="xn-chron">
    <w:name w:val="xn-chron"/>
    <w:basedOn w:val="DefaultParagraphFont"/>
    <w:rsid w:val="007A007B"/>
  </w:style>
  <w:style w:type="character" w:customStyle="1" w:styleId="xn-org">
    <w:name w:val="xn-org"/>
    <w:basedOn w:val="DefaultParagraphFont"/>
    <w:rsid w:val="007A007B"/>
  </w:style>
  <w:style w:type="character" w:customStyle="1" w:styleId="xn-person">
    <w:name w:val="xn-person"/>
    <w:basedOn w:val="DefaultParagraphFont"/>
    <w:rsid w:val="007A007B"/>
  </w:style>
  <w:style w:type="character" w:customStyle="1" w:styleId="xn-location">
    <w:name w:val="xn-location"/>
    <w:basedOn w:val="DefaultParagraphFont"/>
    <w:rsid w:val="007A007B"/>
  </w:style>
  <w:style w:type="paragraph" w:customStyle="1" w:styleId="xray-popup-wrapper">
    <w:name w:val="xray-popup-wrapper"/>
    <w:basedOn w:val="Normal"/>
    <w:rsid w:val="007A007B"/>
    <w:pPr>
      <w:spacing w:before="100" w:beforeAutospacing="1" w:after="100" w:afterAutospacing="1"/>
    </w:pPr>
    <w:rPr>
      <w:sz w:val="24"/>
      <w:szCs w:val="24"/>
    </w:rPr>
  </w:style>
  <w:style w:type="paragraph" w:customStyle="1" w:styleId="xray-pill-wrapper">
    <w:name w:val="xray-pill-wrapper"/>
    <w:basedOn w:val="Normal"/>
    <w:rsid w:val="007A007B"/>
    <w:pPr>
      <w:spacing w:before="100" w:beforeAutospacing="1" w:after="100" w:afterAutospacing="1"/>
    </w:pPr>
    <w:rPr>
      <w:sz w:val="24"/>
      <w:szCs w:val="24"/>
    </w:rPr>
  </w:style>
  <w:style w:type="character" w:customStyle="1" w:styleId="caas-author-byline-collapse">
    <w:name w:val="caas-author-byline-collapse"/>
    <w:basedOn w:val="DefaultParagraphFont"/>
    <w:rsid w:val="007A007B"/>
  </w:style>
  <w:style w:type="character" w:customStyle="1" w:styleId="xray-entity-title-link">
    <w:name w:val="xray-entity-title-link"/>
    <w:basedOn w:val="DefaultParagraphFont"/>
    <w:rsid w:val="004A7E1A"/>
  </w:style>
  <w:style w:type="paragraph" w:styleId="FootnoteText">
    <w:name w:val="footnote text"/>
    <w:basedOn w:val="Normal"/>
    <w:link w:val="FootnoteTextChar"/>
    <w:uiPriority w:val="99"/>
    <w:semiHidden/>
    <w:unhideWhenUsed/>
    <w:rsid w:val="00981A78"/>
  </w:style>
  <w:style w:type="character" w:customStyle="1" w:styleId="FootnoteTextChar">
    <w:name w:val="Footnote Text Char"/>
    <w:basedOn w:val="DefaultParagraphFont"/>
    <w:link w:val="FootnoteText"/>
    <w:uiPriority w:val="99"/>
    <w:semiHidden/>
    <w:rsid w:val="00981A78"/>
  </w:style>
  <w:style w:type="character" w:styleId="FootnoteReference">
    <w:name w:val="footnote reference"/>
    <w:basedOn w:val="DefaultParagraphFont"/>
    <w:uiPriority w:val="99"/>
    <w:semiHidden/>
    <w:unhideWhenUsed/>
    <w:rsid w:val="00981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2923">
      <w:bodyDiv w:val="1"/>
      <w:marLeft w:val="0"/>
      <w:marRight w:val="0"/>
      <w:marTop w:val="0"/>
      <w:marBottom w:val="0"/>
      <w:divBdr>
        <w:top w:val="none" w:sz="0" w:space="0" w:color="auto"/>
        <w:left w:val="none" w:sz="0" w:space="0" w:color="auto"/>
        <w:bottom w:val="none" w:sz="0" w:space="0" w:color="auto"/>
        <w:right w:val="none" w:sz="0" w:space="0" w:color="auto"/>
      </w:divBdr>
    </w:div>
    <w:div w:id="17852125">
      <w:bodyDiv w:val="1"/>
      <w:marLeft w:val="0"/>
      <w:marRight w:val="0"/>
      <w:marTop w:val="0"/>
      <w:marBottom w:val="0"/>
      <w:divBdr>
        <w:top w:val="none" w:sz="0" w:space="0" w:color="auto"/>
        <w:left w:val="none" w:sz="0" w:space="0" w:color="auto"/>
        <w:bottom w:val="none" w:sz="0" w:space="0" w:color="auto"/>
        <w:right w:val="none" w:sz="0" w:space="0" w:color="auto"/>
      </w:divBdr>
    </w:div>
    <w:div w:id="65735064">
      <w:bodyDiv w:val="1"/>
      <w:marLeft w:val="0"/>
      <w:marRight w:val="0"/>
      <w:marTop w:val="0"/>
      <w:marBottom w:val="0"/>
      <w:divBdr>
        <w:top w:val="none" w:sz="0" w:space="0" w:color="auto"/>
        <w:left w:val="none" w:sz="0" w:space="0" w:color="auto"/>
        <w:bottom w:val="none" w:sz="0" w:space="0" w:color="auto"/>
        <w:right w:val="none" w:sz="0" w:space="0" w:color="auto"/>
      </w:divBdr>
    </w:div>
    <w:div w:id="101264903">
      <w:bodyDiv w:val="1"/>
      <w:marLeft w:val="0"/>
      <w:marRight w:val="0"/>
      <w:marTop w:val="0"/>
      <w:marBottom w:val="0"/>
      <w:divBdr>
        <w:top w:val="none" w:sz="0" w:space="0" w:color="auto"/>
        <w:left w:val="none" w:sz="0" w:space="0" w:color="auto"/>
        <w:bottom w:val="none" w:sz="0" w:space="0" w:color="auto"/>
        <w:right w:val="none" w:sz="0" w:space="0" w:color="auto"/>
      </w:divBdr>
    </w:div>
    <w:div w:id="169300537">
      <w:bodyDiv w:val="1"/>
      <w:marLeft w:val="0"/>
      <w:marRight w:val="0"/>
      <w:marTop w:val="0"/>
      <w:marBottom w:val="0"/>
      <w:divBdr>
        <w:top w:val="none" w:sz="0" w:space="0" w:color="auto"/>
        <w:left w:val="none" w:sz="0" w:space="0" w:color="auto"/>
        <w:bottom w:val="none" w:sz="0" w:space="0" w:color="auto"/>
        <w:right w:val="none" w:sz="0" w:space="0" w:color="auto"/>
      </w:divBdr>
    </w:div>
    <w:div w:id="268779772">
      <w:bodyDiv w:val="1"/>
      <w:marLeft w:val="0"/>
      <w:marRight w:val="0"/>
      <w:marTop w:val="0"/>
      <w:marBottom w:val="0"/>
      <w:divBdr>
        <w:top w:val="none" w:sz="0" w:space="0" w:color="auto"/>
        <w:left w:val="none" w:sz="0" w:space="0" w:color="auto"/>
        <w:bottom w:val="none" w:sz="0" w:space="0" w:color="auto"/>
        <w:right w:val="none" w:sz="0" w:space="0" w:color="auto"/>
      </w:divBdr>
    </w:div>
    <w:div w:id="291522354">
      <w:bodyDiv w:val="1"/>
      <w:marLeft w:val="0"/>
      <w:marRight w:val="0"/>
      <w:marTop w:val="0"/>
      <w:marBottom w:val="0"/>
      <w:divBdr>
        <w:top w:val="none" w:sz="0" w:space="0" w:color="auto"/>
        <w:left w:val="none" w:sz="0" w:space="0" w:color="auto"/>
        <w:bottom w:val="none" w:sz="0" w:space="0" w:color="auto"/>
        <w:right w:val="none" w:sz="0" w:space="0" w:color="auto"/>
      </w:divBdr>
    </w:div>
    <w:div w:id="361439268">
      <w:bodyDiv w:val="1"/>
      <w:marLeft w:val="0"/>
      <w:marRight w:val="0"/>
      <w:marTop w:val="0"/>
      <w:marBottom w:val="0"/>
      <w:divBdr>
        <w:top w:val="none" w:sz="0" w:space="0" w:color="auto"/>
        <w:left w:val="none" w:sz="0" w:space="0" w:color="auto"/>
        <w:bottom w:val="none" w:sz="0" w:space="0" w:color="auto"/>
        <w:right w:val="none" w:sz="0" w:space="0" w:color="auto"/>
      </w:divBdr>
      <w:divsChild>
        <w:div w:id="1836915373">
          <w:marLeft w:val="0"/>
          <w:marRight w:val="0"/>
          <w:marTop w:val="0"/>
          <w:marBottom w:val="0"/>
          <w:divBdr>
            <w:top w:val="none" w:sz="0" w:space="0" w:color="auto"/>
            <w:left w:val="none" w:sz="0" w:space="0" w:color="auto"/>
            <w:bottom w:val="none" w:sz="0" w:space="0" w:color="auto"/>
            <w:right w:val="none" w:sz="0" w:space="0" w:color="auto"/>
          </w:divBdr>
          <w:divsChild>
            <w:div w:id="607156732">
              <w:marLeft w:val="0"/>
              <w:marRight w:val="0"/>
              <w:marTop w:val="0"/>
              <w:marBottom w:val="0"/>
              <w:divBdr>
                <w:top w:val="none" w:sz="0" w:space="0" w:color="auto"/>
                <w:left w:val="none" w:sz="0" w:space="0" w:color="auto"/>
                <w:bottom w:val="none" w:sz="0" w:space="0" w:color="auto"/>
                <w:right w:val="none" w:sz="0" w:space="0" w:color="auto"/>
              </w:divBdr>
              <w:divsChild>
                <w:div w:id="432555894">
                  <w:marLeft w:val="0"/>
                  <w:marRight w:val="0"/>
                  <w:marTop w:val="0"/>
                  <w:marBottom w:val="0"/>
                  <w:divBdr>
                    <w:top w:val="none" w:sz="0" w:space="0" w:color="auto"/>
                    <w:left w:val="none" w:sz="0" w:space="0" w:color="auto"/>
                    <w:bottom w:val="none" w:sz="0" w:space="0" w:color="auto"/>
                    <w:right w:val="none" w:sz="0" w:space="0" w:color="auto"/>
                  </w:divBdr>
                  <w:divsChild>
                    <w:div w:id="701903142">
                      <w:marLeft w:val="0"/>
                      <w:marRight w:val="0"/>
                      <w:marTop w:val="0"/>
                      <w:marBottom w:val="0"/>
                      <w:divBdr>
                        <w:top w:val="none" w:sz="0" w:space="0" w:color="auto"/>
                        <w:left w:val="none" w:sz="0" w:space="0" w:color="auto"/>
                        <w:bottom w:val="none" w:sz="0" w:space="0" w:color="auto"/>
                        <w:right w:val="none" w:sz="0" w:space="0" w:color="auto"/>
                      </w:divBdr>
                      <w:divsChild>
                        <w:div w:id="1324973336">
                          <w:marLeft w:val="0"/>
                          <w:marRight w:val="0"/>
                          <w:marTop w:val="0"/>
                          <w:marBottom w:val="225"/>
                          <w:divBdr>
                            <w:top w:val="none" w:sz="0" w:space="0" w:color="auto"/>
                            <w:left w:val="none" w:sz="0" w:space="0" w:color="auto"/>
                            <w:bottom w:val="none" w:sz="0" w:space="0" w:color="auto"/>
                            <w:right w:val="none" w:sz="0" w:space="0" w:color="auto"/>
                          </w:divBdr>
                          <w:divsChild>
                            <w:div w:id="1288580498">
                              <w:marLeft w:val="0"/>
                              <w:marRight w:val="0"/>
                              <w:marTop w:val="0"/>
                              <w:marBottom w:val="0"/>
                              <w:divBdr>
                                <w:top w:val="none" w:sz="0" w:space="0" w:color="auto"/>
                                <w:left w:val="none" w:sz="0" w:space="0" w:color="auto"/>
                                <w:bottom w:val="none" w:sz="0" w:space="0" w:color="auto"/>
                                <w:right w:val="none" w:sz="0" w:space="0" w:color="auto"/>
                              </w:divBdr>
                              <w:divsChild>
                                <w:div w:id="534078062">
                                  <w:marLeft w:val="0"/>
                                  <w:marRight w:val="0"/>
                                  <w:marTop w:val="0"/>
                                  <w:marBottom w:val="0"/>
                                  <w:divBdr>
                                    <w:top w:val="none" w:sz="0" w:space="0" w:color="auto"/>
                                    <w:left w:val="none" w:sz="0" w:space="0" w:color="auto"/>
                                    <w:bottom w:val="none" w:sz="0" w:space="0" w:color="auto"/>
                                    <w:right w:val="none" w:sz="0" w:space="0" w:color="auto"/>
                                  </w:divBdr>
                                  <w:divsChild>
                                    <w:div w:id="1065760713">
                                      <w:marLeft w:val="0"/>
                                      <w:marRight w:val="0"/>
                                      <w:marTop w:val="0"/>
                                      <w:marBottom w:val="0"/>
                                      <w:divBdr>
                                        <w:top w:val="none" w:sz="0" w:space="0" w:color="auto"/>
                                        <w:left w:val="none" w:sz="0" w:space="0" w:color="auto"/>
                                        <w:bottom w:val="none" w:sz="0" w:space="0" w:color="auto"/>
                                        <w:right w:val="none" w:sz="0" w:space="0" w:color="auto"/>
                                      </w:divBdr>
                                      <w:divsChild>
                                        <w:div w:id="1707828713">
                                          <w:marLeft w:val="0"/>
                                          <w:marRight w:val="0"/>
                                          <w:marTop w:val="0"/>
                                          <w:marBottom w:val="0"/>
                                          <w:divBdr>
                                            <w:top w:val="none" w:sz="0" w:space="0" w:color="auto"/>
                                            <w:left w:val="none" w:sz="0" w:space="0" w:color="auto"/>
                                            <w:bottom w:val="none" w:sz="0" w:space="0" w:color="auto"/>
                                            <w:right w:val="none" w:sz="0" w:space="0" w:color="auto"/>
                                          </w:divBdr>
                                          <w:divsChild>
                                            <w:div w:id="1154181061">
                                              <w:marLeft w:val="0"/>
                                              <w:marRight w:val="0"/>
                                              <w:marTop w:val="0"/>
                                              <w:marBottom w:val="0"/>
                                              <w:divBdr>
                                                <w:top w:val="none" w:sz="0" w:space="0" w:color="auto"/>
                                                <w:left w:val="none" w:sz="0" w:space="0" w:color="auto"/>
                                                <w:bottom w:val="none" w:sz="0" w:space="0" w:color="auto"/>
                                                <w:right w:val="none" w:sz="0" w:space="0" w:color="auto"/>
                                              </w:divBdr>
                                              <w:divsChild>
                                                <w:div w:id="1550412899">
                                                  <w:marLeft w:val="0"/>
                                                  <w:marRight w:val="0"/>
                                                  <w:marTop w:val="0"/>
                                                  <w:marBottom w:val="0"/>
                                                  <w:divBdr>
                                                    <w:top w:val="none" w:sz="0" w:space="0" w:color="auto"/>
                                                    <w:left w:val="none" w:sz="0" w:space="0" w:color="auto"/>
                                                    <w:bottom w:val="none" w:sz="0" w:space="0" w:color="auto"/>
                                                    <w:right w:val="none" w:sz="0" w:space="0" w:color="auto"/>
                                                  </w:divBdr>
                                                </w:div>
                                              </w:divsChild>
                                            </w:div>
                                            <w:div w:id="407923030">
                                              <w:marLeft w:val="0"/>
                                              <w:marRight w:val="0"/>
                                              <w:marTop w:val="0"/>
                                              <w:marBottom w:val="0"/>
                                              <w:divBdr>
                                                <w:top w:val="none" w:sz="0" w:space="0" w:color="auto"/>
                                                <w:left w:val="none" w:sz="0" w:space="0" w:color="auto"/>
                                                <w:bottom w:val="none" w:sz="0" w:space="0" w:color="auto"/>
                                                <w:right w:val="none" w:sz="0" w:space="0" w:color="auto"/>
                                              </w:divBdr>
                                            </w:div>
                                            <w:div w:id="990014374">
                                              <w:marLeft w:val="0"/>
                                              <w:marRight w:val="0"/>
                                              <w:marTop w:val="0"/>
                                              <w:marBottom w:val="0"/>
                                              <w:divBdr>
                                                <w:top w:val="none" w:sz="0" w:space="0" w:color="auto"/>
                                                <w:left w:val="none" w:sz="0" w:space="0" w:color="auto"/>
                                                <w:bottom w:val="none" w:sz="0" w:space="0" w:color="auto"/>
                                                <w:right w:val="none" w:sz="0" w:space="0" w:color="auto"/>
                                              </w:divBdr>
                                            </w:div>
                                            <w:div w:id="18577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160777">
          <w:marLeft w:val="0"/>
          <w:marRight w:val="0"/>
          <w:marTop w:val="0"/>
          <w:marBottom w:val="0"/>
          <w:divBdr>
            <w:top w:val="none" w:sz="0" w:space="0" w:color="auto"/>
            <w:left w:val="none" w:sz="0" w:space="0" w:color="auto"/>
            <w:bottom w:val="none" w:sz="0" w:space="0" w:color="auto"/>
            <w:right w:val="none" w:sz="0" w:space="0" w:color="auto"/>
          </w:divBdr>
          <w:divsChild>
            <w:div w:id="204611254">
              <w:marLeft w:val="0"/>
              <w:marRight w:val="0"/>
              <w:marTop w:val="0"/>
              <w:marBottom w:val="0"/>
              <w:divBdr>
                <w:top w:val="single" w:sz="6" w:space="31" w:color="B2B2B2"/>
                <w:left w:val="none" w:sz="0" w:space="0" w:color="auto"/>
                <w:bottom w:val="none" w:sz="0" w:space="0" w:color="auto"/>
                <w:right w:val="none" w:sz="0" w:space="0" w:color="auto"/>
              </w:divBdr>
              <w:divsChild>
                <w:div w:id="1613390822">
                  <w:marLeft w:val="0"/>
                  <w:marRight w:val="0"/>
                  <w:marTop w:val="0"/>
                  <w:marBottom w:val="0"/>
                  <w:divBdr>
                    <w:top w:val="none" w:sz="0" w:space="0" w:color="auto"/>
                    <w:left w:val="none" w:sz="0" w:space="0" w:color="auto"/>
                    <w:bottom w:val="none" w:sz="0" w:space="0" w:color="auto"/>
                    <w:right w:val="none" w:sz="0" w:space="0" w:color="auto"/>
                  </w:divBdr>
                  <w:divsChild>
                    <w:div w:id="1817648029">
                      <w:marLeft w:val="0"/>
                      <w:marRight w:val="0"/>
                      <w:marTop w:val="0"/>
                      <w:marBottom w:val="180"/>
                      <w:divBdr>
                        <w:top w:val="none" w:sz="0" w:space="0" w:color="auto"/>
                        <w:left w:val="none" w:sz="0" w:space="0" w:color="auto"/>
                        <w:bottom w:val="none" w:sz="0" w:space="0" w:color="auto"/>
                        <w:right w:val="none" w:sz="0" w:space="0" w:color="auto"/>
                      </w:divBdr>
                    </w:div>
                    <w:div w:id="1356805196">
                      <w:marLeft w:val="0"/>
                      <w:marRight w:val="0"/>
                      <w:marTop w:val="0"/>
                      <w:marBottom w:val="0"/>
                      <w:divBdr>
                        <w:top w:val="none" w:sz="0" w:space="0" w:color="auto"/>
                        <w:left w:val="none" w:sz="0" w:space="0" w:color="auto"/>
                        <w:bottom w:val="none" w:sz="0" w:space="0" w:color="auto"/>
                        <w:right w:val="none" w:sz="0" w:space="0" w:color="auto"/>
                      </w:divBdr>
                      <w:divsChild>
                        <w:div w:id="730730786">
                          <w:marLeft w:val="0"/>
                          <w:marRight w:val="0"/>
                          <w:marTop w:val="0"/>
                          <w:marBottom w:val="0"/>
                          <w:divBdr>
                            <w:top w:val="none" w:sz="0" w:space="0" w:color="auto"/>
                            <w:left w:val="none" w:sz="0" w:space="0" w:color="auto"/>
                            <w:bottom w:val="none" w:sz="0" w:space="0" w:color="auto"/>
                            <w:right w:val="none" w:sz="0" w:space="0" w:color="auto"/>
                          </w:divBdr>
                          <w:divsChild>
                            <w:div w:id="1352605356">
                              <w:marLeft w:val="0"/>
                              <w:marRight w:val="0"/>
                              <w:marTop w:val="0"/>
                              <w:marBottom w:val="225"/>
                              <w:divBdr>
                                <w:top w:val="none" w:sz="0" w:space="0" w:color="auto"/>
                                <w:left w:val="none" w:sz="0" w:space="0" w:color="auto"/>
                                <w:bottom w:val="none" w:sz="0" w:space="0" w:color="auto"/>
                                <w:right w:val="none" w:sz="0" w:space="0" w:color="auto"/>
                              </w:divBdr>
                              <w:divsChild>
                                <w:div w:id="1143737407">
                                  <w:marLeft w:val="0"/>
                                  <w:marRight w:val="0"/>
                                  <w:marTop w:val="0"/>
                                  <w:marBottom w:val="0"/>
                                  <w:divBdr>
                                    <w:top w:val="none" w:sz="0" w:space="0" w:color="auto"/>
                                    <w:left w:val="none" w:sz="0" w:space="0" w:color="auto"/>
                                    <w:bottom w:val="none" w:sz="0" w:space="0" w:color="auto"/>
                                    <w:right w:val="none" w:sz="0" w:space="0" w:color="auto"/>
                                  </w:divBdr>
                                  <w:divsChild>
                                    <w:div w:id="1507212157">
                                      <w:marLeft w:val="0"/>
                                      <w:marRight w:val="0"/>
                                      <w:marTop w:val="0"/>
                                      <w:marBottom w:val="0"/>
                                      <w:divBdr>
                                        <w:top w:val="none" w:sz="0" w:space="0" w:color="auto"/>
                                        <w:left w:val="none" w:sz="0" w:space="0" w:color="auto"/>
                                        <w:bottom w:val="none" w:sz="0" w:space="0" w:color="auto"/>
                                        <w:right w:val="none" w:sz="0" w:space="0" w:color="auto"/>
                                      </w:divBdr>
                                      <w:divsChild>
                                        <w:div w:id="1163591933">
                                          <w:marLeft w:val="0"/>
                                          <w:marRight w:val="0"/>
                                          <w:marTop w:val="0"/>
                                          <w:marBottom w:val="0"/>
                                          <w:divBdr>
                                            <w:top w:val="none" w:sz="0" w:space="0" w:color="auto"/>
                                            <w:left w:val="none" w:sz="0" w:space="0" w:color="auto"/>
                                            <w:bottom w:val="none" w:sz="0" w:space="0" w:color="auto"/>
                                            <w:right w:val="none" w:sz="0" w:space="0" w:color="auto"/>
                                          </w:divBdr>
                                          <w:divsChild>
                                            <w:div w:id="356348554">
                                              <w:marLeft w:val="0"/>
                                              <w:marRight w:val="0"/>
                                              <w:marTop w:val="0"/>
                                              <w:marBottom w:val="0"/>
                                              <w:divBdr>
                                                <w:top w:val="none" w:sz="0" w:space="0" w:color="auto"/>
                                                <w:left w:val="none" w:sz="0" w:space="0" w:color="auto"/>
                                                <w:bottom w:val="none" w:sz="0" w:space="0" w:color="auto"/>
                                                <w:right w:val="none" w:sz="0" w:space="0" w:color="auto"/>
                                              </w:divBdr>
                                              <w:divsChild>
                                                <w:div w:id="1583680530">
                                                  <w:marLeft w:val="0"/>
                                                  <w:marRight w:val="0"/>
                                                  <w:marTop w:val="0"/>
                                                  <w:marBottom w:val="0"/>
                                                  <w:divBdr>
                                                    <w:top w:val="none" w:sz="0" w:space="0" w:color="auto"/>
                                                    <w:left w:val="none" w:sz="0" w:space="0" w:color="auto"/>
                                                    <w:bottom w:val="none" w:sz="0" w:space="0" w:color="auto"/>
                                                    <w:right w:val="none" w:sz="0" w:space="0" w:color="auto"/>
                                                  </w:divBdr>
                                                  <w:divsChild>
                                                    <w:div w:id="1992364596">
                                                      <w:marLeft w:val="0"/>
                                                      <w:marRight w:val="0"/>
                                                      <w:marTop w:val="0"/>
                                                      <w:marBottom w:val="0"/>
                                                      <w:divBdr>
                                                        <w:top w:val="none" w:sz="0" w:space="0" w:color="auto"/>
                                                        <w:left w:val="none" w:sz="0" w:space="0" w:color="auto"/>
                                                        <w:bottom w:val="none" w:sz="0" w:space="0" w:color="auto"/>
                                                        <w:right w:val="none" w:sz="0" w:space="0" w:color="auto"/>
                                                      </w:divBdr>
                                                      <w:divsChild>
                                                        <w:div w:id="490030168">
                                                          <w:marLeft w:val="0"/>
                                                          <w:marRight w:val="71"/>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8945716">
                                          <w:marLeft w:val="0"/>
                                          <w:marRight w:val="0"/>
                                          <w:marTop w:val="0"/>
                                          <w:marBottom w:val="0"/>
                                          <w:divBdr>
                                            <w:top w:val="none" w:sz="0" w:space="0" w:color="auto"/>
                                            <w:left w:val="none" w:sz="0" w:space="0" w:color="auto"/>
                                            <w:bottom w:val="none" w:sz="0" w:space="0" w:color="auto"/>
                                            <w:right w:val="none" w:sz="0" w:space="0" w:color="auto"/>
                                          </w:divBdr>
                                          <w:divsChild>
                                            <w:div w:id="377173141">
                                              <w:marLeft w:val="0"/>
                                              <w:marRight w:val="0"/>
                                              <w:marTop w:val="0"/>
                                              <w:marBottom w:val="0"/>
                                              <w:divBdr>
                                                <w:top w:val="none" w:sz="0" w:space="0" w:color="auto"/>
                                                <w:left w:val="none" w:sz="0" w:space="0" w:color="auto"/>
                                                <w:bottom w:val="none" w:sz="0" w:space="0" w:color="auto"/>
                                                <w:right w:val="none" w:sz="0" w:space="0" w:color="auto"/>
                                              </w:divBdr>
                                              <w:divsChild>
                                                <w:div w:id="259920381">
                                                  <w:marLeft w:val="0"/>
                                                  <w:marRight w:val="0"/>
                                                  <w:marTop w:val="0"/>
                                                  <w:marBottom w:val="300"/>
                                                  <w:divBdr>
                                                    <w:top w:val="none" w:sz="0" w:space="0" w:color="auto"/>
                                                    <w:left w:val="none" w:sz="0" w:space="0" w:color="auto"/>
                                                    <w:bottom w:val="none" w:sz="0" w:space="0" w:color="auto"/>
                                                    <w:right w:val="none" w:sz="0" w:space="0" w:color="auto"/>
                                                  </w:divBdr>
                                                  <w:divsChild>
                                                    <w:div w:id="563301328">
                                                      <w:marLeft w:val="0"/>
                                                      <w:marRight w:val="0"/>
                                                      <w:marTop w:val="0"/>
                                                      <w:marBottom w:val="0"/>
                                                      <w:divBdr>
                                                        <w:top w:val="none" w:sz="0" w:space="0" w:color="auto"/>
                                                        <w:left w:val="none" w:sz="0" w:space="0" w:color="auto"/>
                                                        <w:bottom w:val="none" w:sz="0" w:space="0" w:color="auto"/>
                                                        <w:right w:val="none" w:sz="0" w:space="0" w:color="auto"/>
                                                      </w:divBdr>
                                                      <w:divsChild>
                                                        <w:div w:id="1612130402">
                                                          <w:marLeft w:val="0"/>
                                                          <w:marRight w:val="0"/>
                                                          <w:marTop w:val="0"/>
                                                          <w:marBottom w:val="0"/>
                                                          <w:divBdr>
                                                            <w:top w:val="none" w:sz="0" w:space="0" w:color="auto"/>
                                                            <w:left w:val="none" w:sz="0" w:space="0" w:color="auto"/>
                                                            <w:bottom w:val="none" w:sz="0" w:space="0" w:color="auto"/>
                                                            <w:right w:val="none" w:sz="0" w:space="0" w:color="auto"/>
                                                          </w:divBdr>
                                                        </w:div>
                                                        <w:div w:id="12284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8039">
                                              <w:marLeft w:val="0"/>
                                              <w:marRight w:val="0"/>
                                              <w:marTop w:val="0"/>
                                              <w:marBottom w:val="0"/>
                                              <w:divBdr>
                                                <w:top w:val="none" w:sz="0" w:space="0" w:color="auto"/>
                                                <w:left w:val="none" w:sz="0" w:space="0" w:color="auto"/>
                                                <w:bottom w:val="none" w:sz="0" w:space="0" w:color="auto"/>
                                                <w:right w:val="none" w:sz="0" w:space="0" w:color="auto"/>
                                              </w:divBdr>
                                              <w:divsChild>
                                                <w:div w:id="1741244453">
                                                  <w:marLeft w:val="0"/>
                                                  <w:marRight w:val="0"/>
                                                  <w:marTop w:val="0"/>
                                                  <w:marBottom w:val="120"/>
                                                  <w:divBdr>
                                                    <w:top w:val="none" w:sz="0" w:space="0" w:color="auto"/>
                                                    <w:left w:val="none" w:sz="0" w:space="0" w:color="auto"/>
                                                    <w:bottom w:val="none" w:sz="0" w:space="0" w:color="auto"/>
                                                    <w:right w:val="none" w:sz="0" w:space="0" w:color="auto"/>
                                                  </w:divBdr>
                                                  <w:divsChild>
                                                    <w:div w:id="13775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559538">
      <w:bodyDiv w:val="1"/>
      <w:marLeft w:val="0"/>
      <w:marRight w:val="0"/>
      <w:marTop w:val="0"/>
      <w:marBottom w:val="0"/>
      <w:divBdr>
        <w:top w:val="none" w:sz="0" w:space="0" w:color="auto"/>
        <w:left w:val="none" w:sz="0" w:space="0" w:color="auto"/>
        <w:bottom w:val="none" w:sz="0" w:space="0" w:color="auto"/>
        <w:right w:val="none" w:sz="0" w:space="0" w:color="auto"/>
      </w:divBdr>
    </w:div>
    <w:div w:id="503931757">
      <w:bodyDiv w:val="1"/>
      <w:marLeft w:val="0"/>
      <w:marRight w:val="0"/>
      <w:marTop w:val="0"/>
      <w:marBottom w:val="0"/>
      <w:divBdr>
        <w:top w:val="none" w:sz="0" w:space="0" w:color="auto"/>
        <w:left w:val="none" w:sz="0" w:space="0" w:color="auto"/>
        <w:bottom w:val="none" w:sz="0" w:space="0" w:color="auto"/>
        <w:right w:val="none" w:sz="0" w:space="0" w:color="auto"/>
      </w:divBdr>
    </w:div>
    <w:div w:id="504249365">
      <w:bodyDiv w:val="1"/>
      <w:marLeft w:val="0"/>
      <w:marRight w:val="0"/>
      <w:marTop w:val="0"/>
      <w:marBottom w:val="0"/>
      <w:divBdr>
        <w:top w:val="none" w:sz="0" w:space="0" w:color="auto"/>
        <w:left w:val="none" w:sz="0" w:space="0" w:color="auto"/>
        <w:bottom w:val="none" w:sz="0" w:space="0" w:color="auto"/>
        <w:right w:val="none" w:sz="0" w:space="0" w:color="auto"/>
      </w:divBdr>
    </w:div>
    <w:div w:id="548339957">
      <w:bodyDiv w:val="1"/>
      <w:marLeft w:val="0"/>
      <w:marRight w:val="0"/>
      <w:marTop w:val="0"/>
      <w:marBottom w:val="0"/>
      <w:divBdr>
        <w:top w:val="none" w:sz="0" w:space="0" w:color="auto"/>
        <w:left w:val="none" w:sz="0" w:space="0" w:color="auto"/>
        <w:bottom w:val="none" w:sz="0" w:space="0" w:color="auto"/>
        <w:right w:val="none" w:sz="0" w:space="0" w:color="auto"/>
      </w:divBdr>
    </w:div>
    <w:div w:id="598755744">
      <w:bodyDiv w:val="1"/>
      <w:marLeft w:val="0"/>
      <w:marRight w:val="0"/>
      <w:marTop w:val="0"/>
      <w:marBottom w:val="0"/>
      <w:divBdr>
        <w:top w:val="none" w:sz="0" w:space="0" w:color="auto"/>
        <w:left w:val="none" w:sz="0" w:space="0" w:color="auto"/>
        <w:bottom w:val="none" w:sz="0" w:space="0" w:color="auto"/>
        <w:right w:val="none" w:sz="0" w:space="0" w:color="auto"/>
      </w:divBdr>
    </w:div>
    <w:div w:id="661206031">
      <w:bodyDiv w:val="1"/>
      <w:marLeft w:val="0"/>
      <w:marRight w:val="0"/>
      <w:marTop w:val="0"/>
      <w:marBottom w:val="0"/>
      <w:divBdr>
        <w:top w:val="none" w:sz="0" w:space="0" w:color="auto"/>
        <w:left w:val="none" w:sz="0" w:space="0" w:color="auto"/>
        <w:bottom w:val="none" w:sz="0" w:space="0" w:color="auto"/>
        <w:right w:val="none" w:sz="0" w:space="0" w:color="auto"/>
      </w:divBdr>
    </w:div>
    <w:div w:id="671223462">
      <w:bodyDiv w:val="1"/>
      <w:marLeft w:val="0"/>
      <w:marRight w:val="0"/>
      <w:marTop w:val="0"/>
      <w:marBottom w:val="0"/>
      <w:divBdr>
        <w:top w:val="none" w:sz="0" w:space="0" w:color="auto"/>
        <w:left w:val="none" w:sz="0" w:space="0" w:color="auto"/>
        <w:bottom w:val="none" w:sz="0" w:space="0" w:color="auto"/>
        <w:right w:val="none" w:sz="0" w:space="0" w:color="auto"/>
      </w:divBdr>
    </w:div>
    <w:div w:id="792485457">
      <w:bodyDiv w:val="1"/>
      <w:marLeft w:val="0"/>
      <w:marRight w:val="0"/>
      <w:marTop w:val="0"/>
      <w:marBottom w:val="0"/>
      <w:divBdr>
        <w:top w:val="none" w:sz="0" w:space="0" w:color="auto"/>
        <w:left w:val="none" w:sz="0" w:space="0" w:color="auto"/>
        <w:bottom w:val="none" w:sz="0" w:space="0" w:color="auto"/>
        <w:right w:val="none" w:sz="0" w:space="0" w:color="auto"/>
      </w:divBdr>
    </w:div>
    <w:div w:id="865409353">
      <w:bodyDiv w:val="1"/>
      <w:marLeft w:val="0"/>
      <w:marRight w:val="0"/>
      <w:marTop w:val="0"/>
      <w:marBottom w:val="0"/>
      <w:divBdr>
        <w:top w:val="none" w:sz="0" w:space="0" w:color="auto"/>
        <w:left w:val="none" w:sz="0" w:space="0" w:color="auto"/>
        <w:bottom w:val="none" w:sz="0" w:space="0" w:color="auto"/>
        <w:right w:val="none" w:sz="0" w:space="0" w:color="auto"/>
      </w:divBdr>
    </w:div>
    <w:div w:id="1046098676">
      <w:bodyDiv w:val="1"/>
      <w:marLeft w:val="0"/>
      <w:marRight w:val="0"/>
      <w:marTop w:val="0"/>
      <w:marBottom w:val="0"/>
      <w:divBdr>
        <w:top w:val="none" w:sz="0" w:space="0" w:color="auto"/>
        <w:left w:val="none" w:sz="0" w:space="0" w:color="auto"/>
        <w:bottom w:val="none" w:sz="0" w:space="0" w:color="auto"/>
        <w:right w:val="none" w:sz="0" w:space="0" w:color="auto"/>
      </w:divBdr>
    </w:div>
    <w:div w:id="1112166408">
      <w:bodyDiv w:val="1"/>
      <w:marLeft w:val="0"/>
      <w:marRight w:val="0"/>
      <w:marTop w:val="0"/>
      <w:marBottom w:val="0"/>
      <w:divBdr>
        <w:top w:val="none" w:sz="0" w:space="0" w:color="auto"/>
        <w:left w:val="none" w:sz="0" w:space="0" w:color="auto"/>
        <w:bottom w:val="none" w:sz="0" w:space="0" w:color="auto"/>
        <w:right w:val="none" w:sz="0" w:space="0" w:color="auto"/>
      </w:divBdr>
    </w:div>
    <w:div w:id="1160000349">
      <w:bodyDiv w:val="1"/>
      <w:marLeft w:val="0"/>
      <w:marRight w:val="0"/>
      <w:marTop w:val="0"/>
      <w:marBottom w:val="0"/>
      <w:divBdr>
        <w:top w:val="none" w:sz="0" w:space="0" w:color="auto"/>
        <w:left w:val="none" w:sz="0" w:space="0" w:color="auto"/>
        <w:bottom w:val="none" w:sz="0" w:space="0" w:color="auto"/>
        <w:right w:val="none" w:sz="0" w:space="0" w:color="auto"/>
      </w:divBdr>
    </w:div>
    <w:div w:id="1206716300">
      <w:bodyDiv w:val="1"/>
      <w:marLeft w:val="0"/>
      <w:marRight w:val="0"/>
      <w:marTop w:val="0"/>
      <w:marBottom w:val="0"/>
      <w:divBdr>
        <w:top w:val="none" w:sz="0" w:space="0" w:color="auto"/>
        <w:left w:val="none" w:sz="0" w:space="0" w:color="auto"/>
        <w:bottom w:val="none" w:sz="0" w:space="0" w:color="auto"/>
        <w:right w:val="none" w:sz="0" w:space="0" w:color="auto"/>
      </w:divBdr>
      <w:divsChild>
        <w:div w:id="535583723">
          <w:marLeft w:val="0"/>
          <w:marRight w:val="0"/>
          <w:marTop w:val="0"/>
          <w:marBottom w:val="0"/>
          <w:divBdr>
            <w:top w:val="none" w:sz="0" w:space="0" w:color="auto"/>
            <w:left w:val="none" w:sz="0" w:space="0" w:color="auto"/>
            <w:bottom w:val="none" w:sz="0" w:space="0" w:color="auto"/>
            <w:right w:val="none" w:sz="0" w:space="0" w:color="auto"/>
          </w:divBdr>
          <w:divsChild>
            <w:div w:id="733431203">
              <w:marLeft w:val="0"/>
              <w:marRight w:val="0"/>
              <w:marTop w:val="0"/>
              <w:marBottom w:val="300"/>
              <w:divBdr>
                <w:top w:val="none" w:sz="0" w:space="0" w:color="auto"/>
                <w:left w:val="none" w:sz="0" w:space="0" w:color="auto"/>
                <w:bottom w:val="none" w:sz="0" w:space="0" w:color="auto"/>
                <w:right w:val="none" w:sz="0" w:space="0" w:color="auto"/>
              </w:divBdr>
              <w:divsChild>
                <w:div w:id="1808551619">
                  <w:marLeft w:val="0"/>
                  <w:marRight w:val="0"/>
                  <w:marTop w:val="0"/>
                  <w:marBottom w:val="0"/>
                  <w:divBdr>
                    <w:top w:val="none" w:sz="0" w:space="0" w:color="auto"/>
                    <w:left w:val="none" w:sz="0" w:space="0" w:color="auto"/>
                    <w:bottom w:val="none" w:sz="0" w:space="0" w:color="auto"/>
                    <w:right w:val="none" w:sz="0" w:space="0" w:color="auto"/>
                  </w:divBdr>
                  <w:divsChild>
                    <w:div w:id="191919762">
                      <w:marLeft w:val="0"/>
                      <w:marRight w:val="0"/>
                      <w:marTop w:val="0"/>
                      <w:marBottom w:val="0"/>
                      <w:divBdr>
                        <w:top w:val="none" w:sz="0" w:space="0" w:color="auto"/>
                        <w:left w:val="none" w:sz="0" w:space="0" w:color="auto"/>
                        <w:bottom w:val="none" w:sz="0" w:space="0" w:color="auto"/>
                        <w:right w:val="none" w:sz="0" w:space="0" w:color="auto"/>
                      </w:divBdr>
                    </w:div>
                    <w:div w:id="15689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78604">
          <w:marLeft w:val="0"/>
          <w:marRight w:val="0"/>
          <w:marTop w:val="0"/>
          <w:marBottom w:val="0"/>
          <w:divBdr>
            <w:top w:val="none" w:sz="0" w:space="0" w:color="auto"/>
            <w:left w:val="none" w:sz="0" w:space="0" w:color="auto"/>
            <w:bottom w:val="none" w:sz="0" w:space="0" w:color="auto"/>
            <w:right w:val="none" w:sz="0" w:space="0" w:color="auto"/>
          </w:divBdr>
          <w:divsChild>
            <w:div w:id="1901867159">
              <w:marLeft w:val="0"/>
              <w:marRight w:val="0"/>
              <w:marTop w:val="0"/>
              <w:marBottom w:val="120"/>
              <w:divBdr>
                <w:top w:val="none" w:sz="0" w:space="0" w:color="auto"/>
                <w:left w:val="none" w:sz="0" w:space="0" w:color="auto"/>
                <w:bottom w:val="none" w:sz="0" w:space="0" w:color="auto"/>
                <w:right w:val="none" w:sz="0" w:space="0" w:color="auto"/>
              </w:divBdr>
              <w:divsChild>
                <w:div w:id="1519348556">
                  <w:marLeft w:val="0"/>
                  <w:marRight w:val="0"/>
                  <w:marTop w:val="0"/>
                  <w:marBottom w:val="0"/>
                  <w:divBdr>
                    <w:top w:val="none" w:sz="0" w:space="0" w:color="auto"/>
                    <w:left w:val="none" w:sz="0" w:space="0" w:color="auto"/>
                    <w:bottom w:val="none" w:sz="0" w:space="0" w:color="auto"/>
                    <w:right w:val="none" w:sz="0" w:space="0" w:color="auto"/>
                  </w:divBdr>
                </w:div>
              </w:divsChild>
            </w:div>
            <w:div w:id="338506822">
              <w:marLeft w:val="0"/>
              <w:marRight w:val="0"/>
              <w:marTop w:val="0"/>
              <w:marBottom w:val="0"/>
              <w:divBdr>
                <w:top w:val="none" w:sz="0" w:space="0" w:color="auto"/>
                <w:left w:val="none" w:sz="0" w:space="0" w:color="auto"/>
                <w:bottom w:val="none" w:sz="0" w:space="0" w:color="auto"/>
                <w:right w:val="none" w:sz="0" w:space="0" w:color="auto"/>
              </w:divBdr>
              <w:divsChild>
                <w:div w:id="404573193">
                  <w:marLeft w:val="-150"/>
                  <w:marRight w:val="968"/>
                  <w:marTop w:val="0"/>
                  <w:marBottom w:val="60"/>
                  <w:divBdr>
                    <w:top w:val="none" w:sz="0" w:space="0" w:color="auto"/>
                    <w:left w:val="none" w:sz="0" w:space="0" w:color="auto"/>
                    <w:bottom w:val="none" w:sz="0" w:space="0" w:color="auto"/>
                    <w:right w:val="none" w:sz="0" w:space="0" w:color="auto"/>
                  </w:divBdr>
                  <w:divsChild>
                    <w:div w:id="739248745">
                      <w:marLeft w:val="0"/>
                      <w:marRight w:val="0"/>
                      <w:marTop w:val="0"/>
                      <w:marBottom w:val="0"/>
                      <w:divBdr>
                        <w:top w:val="none" w:sz="0" w:space="0" w:color="auto"/>
                        <w:left w:val="none" w:sz="0" w:space="0" w:color="auto"/>
                        <w:bottom w:val="none" w:sz="0" w:space="0" w:color="auto"/>
                        <w:right w:val="none" w:sz="0" w:space="0" w:color="auto"/>
                      </w:divBdr>
                      <w:divsChild>
                        <w:div w:id="851337514">
                          <w:marLeft w:val="0"/>
                          <w:marRight w:val="0"/>
                          <w:marTop w:val="0"/>
                          <w:marBottom w:val="0"/>
                          <w:divBdr>
                            <w:top w:val="none" w:sz="0" w:space="0" w:color="auto"/>
                            <w:left w:val="none" w:sz="0" w:space="0" w:color="auto"/>
                            <w:bottom w:val="none" w:sz="0" w:space="0" w:color="auto"/>
                            <w:right w:val="none" w:sz="0" w:space="0" w:color="auto"/>
                          </w:divBdr>
                          <w:divsChild>
                            <w:div w:id="1357123733">
                              <w:marLeft w:val="0"/>
                              <w:marRight w:val="0"/>
                              <w:marTop w:val="0"/>
                              <w:marBottom w:val="0"/>
                              <w:divBdr>
                                <w:top w:val="none" w:sz="0" w:space="0" w:color="auto"/>
                                <w:left w:val="none" w:sz="0" w:space="0" w:color="auto"/>
                                <w:bottom w:val="none" w:sz="0" w:space="0" w:color="auto"/>
                                <w:right w:val="none" w:sz="0" w:space="0" w:color="auto"/>
                              </w:divBdr>
                              <w:divsChild>
                                <w:div w:id="885917169">
                                  <w:marLeft w:val="0"/>
                                  <w:marRight w:val="0"/>
                                  <w:marTop w:val="0"/>
                                  <w:marBottom w:val="0"/>
                                  <w:divBdr>
                                    <w:top w:val="none" w:sz="0" w:space="0" w:color="auto"/>
                                    <w:left w:val="none" w:sz="0" w:space="0" w:color="auto"/>
                                    <w:bottom w:val="none" w:sz="0" w:space="0" w:color="auto"/>
                                    <w:right w:val="none" w:sz="0" w:space="0" w:color="auto"/>
                                  </w:divBdr>
                                </w:div>
                                <w:div w:id="18563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1326">
                      <w:marLeft w:val="0"/>
                      <w:marRight w:val="0"/>
                      <w:marTop w:val="0"/>
                      <w:marBottom w:val="0"/>
                      <w:divBdr>
                        <w:top w:val="none" w:sz="0" w:space="0" w:color="auto"/>
                        <w:left w:val="none" w:sz="0" w:space="0" w:color="auto"/>
                        <w:bottom w:val="none" w:sz="0" w:space="0" w:color="auto"/>
                        <w:right w:val="none" w:sz="0" w:space="0" w:color="auto"/>
                      </w:divBdr>
                      <w:divsChild>
                        <w:div w:id="1547719074">
                          <w:marLeft w:val="0"/>
                          <w:marRight w:val="0"/>
                          <w:marTop w:val="0"/>
                          <w:marBottom w:val="0"/>
                          <w:divBdr>
                            <w:top w:val="none" w:sz="0" w:space="0" w:color="auto"/>
                            <w:left w:val="none" w:sz="0" w:space="0" w:color="auto"/>
                            <w:bottom w:val="none" w:sz="0" w:space="0" w:color="auto"/>
                            <w:right w:val="none" w:sz="0" w:space="0" w:color="auto"/>
                          </w:divBdr>
                          <w:divsChild>
                            <w:div w:id="130172635">
                              <w:marLeft w:val="0"/>
                              <w:marRight w:val="0"/>
                              <w:marTop w:val="0"/>
                              <w:marBottom w:val="0"/>
                              <w:divBdr>
                                <w:top w:val="none" w:sz="0" w:space="0" w:color="auto"/>
                                <w:left w:val="none" w:sz="0" w:space="0" w:color="auto"/>
                                <w:bottom w:val="none" w:sz="0" w:space="0" w:color="auto"/>
                                <w:right w:val="none" w:sz="0" w:space="0" w:color="auto"/>
                              </w:divBdr>
                              <w:divsChild>
                                <w:div w:id="1661886258">
                                  <w:marLeft w:val="0"/>
                                  <w:marRight w:val="0"/>
                                  <w:marTop w:val="0"/>
                                  <w:marBottom w:val="0"/>
                                  <w:divBdr>
                                    <w:top w:val="none" w:sz="0" w:space="0" w:color="auto"/>
                                    <w:left w:val="none" w:sz="0" w:space="0" w:color="auto"/>
                                    <w:bottom w:val="none" w:sz="0" w:space="0" w:color="auto"/>
                                    <w:right w:val="none" w:sz="0" w:space="0" w:color="auto"/>
                                  </w:divBdr>
                                </w:div>
                                <w:div w:id="6903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32896">
          <w:marLeft w:val="0"/>
          <w:marRight w:val="0"/>
          <w:marTop w:val="0"/>
          <w:marBottom w:val="0"/>
          <w:divBdr>
            <w:top w:val="none" w:sz="0" w:space="0" w:color="auto"/>
            <w:left w:val="none" w:sz="0" w:space="0" w:color="auto"/>
            <w:bottom w:val="none" w:sz="0" w:space="0" w:color="auto"/>
            <w:right w:val="none" w:sz="0" w:space="0" w:color="auto"/>
          </w:divBdr>
          <w:divsChild>
            <w:div w:id="15321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1301">
      <w:bodyDiv w:val="1"/>
      <w:marLeft w:val="0"/>
      <w:marRight w:val="0"/>
      <w:marTop w:val="0"/>
      <w:marBottom w:val="0"/>
      <w:divBdr>
        <w:top w:val="none" w:sz="0" w:space="0" w:color="auto"/>
        <w:left w:val="none" w:sz="0" w:space="0" w:color="auto"/>
        <w:bottom w:val="none" w:sz="0" w:space="0" w:color="auto"/>
        <w:right w:val="none" w:sz="0" w:space="0" w:color="auto"/>
      </w:divBdr>
    </w:div>
    <w:div w:id="1561549259">
      <w:bodyDiv w:val="1"/>
      <w:marLeft w:val="0"/>
      <w:marRight w:val="0"/>
      <w:marTop w:val="0"/>
      <w:marBottom w:val="0"/>
      <w:divBdr>
        <w:top w:val="none" w:sz="0" w:space="0" w:color="auto"/>
        <w:left w:val="none" w:sz="0" w:space="0" w:color="auto"/>
        <w:bottom w:val="none" w:sz="0" w:space="0" w:color="auto"/>
        <w:right w:val="none" w:sz="0" w:space="0" w:color="auto"/>
      </w:divBdr>
    </w:div>
    <w:div w:id="1723214697">
      <w:bodyDiv w:val="1"/>
      <w:marLeft w:val="0"/>
      <w:marRight w:val="0"/>
      <w:marTop w:val="0"/>
      <w:marBottom w:val="0"/>
      <w:divBdr>
        <w:top w:val="none" w:sz="0" w:space="0" w:color="auto"/>
        <w:left w:val="none" w:sz="0" w:space="0" w:color="auto"/>
        <w:bottom w:val="none" w:sz="0" w:space="0" w:color="auto"/>
        <w:right w:val="none" w:sz="0" w:space="0" w:color="auto"/>
      </w:divBdr>
    </w:div>
    <w:div w:id="1794128366">
      <w:bodyDiv w:val="1"/>
      <w:marLeft w:val="0"/>
      <w:marRight w:val="0"/>
      <w:marTop w:val="0"/>
      <w:marBottom w:val="0"/>
      <w:divBdr>
        <w:top w:val="none" w:sz="0" w:space="0" w:color="auto"/>
        <w:left w:val="none" w:sz="0" w:space="0" w:color="auto"/>
        <w:bottom w:val="none" w:sz="0" w:space="0" w:color="auto"/>
        <w:right w:val="none" w:sz="0" w:space="0" w:color="auto"/>
      </w:divBdr>
    </w:div>
    <w:div w:id="1860193716">
      <w:bodyDiv w:val="1"/>
      <w:marLeft w:val="0"/>
      <w:marRight w:val="0"/>
      <w:marTop w:val="0"/>
      <w:marBottom w:val="0"/>
      <w:divBdr>
        <w:top w:val="none" w:sz="0" w:space="0" w:color="auto"/>
        <w:left w:val="none" w:sz="0" w:space="0" w:color="auto"/>
        <w:bottom w:val="none" w:sz="0" w:space="0" w:color="auto"/>
        <w:right w:val="none" w:sz="0" w:space="0" w:color="auto"/>
      </w:divBdr>
    </w:div>
    <w:div w:id="19284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bescienc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obebioscienc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1c66f9-1f9f-45ea-8abd-9846b795486b">
      <Terms xmlns="http://schemas.microsoft.com/office/infopath/2007/PartnerControls"/>
    </lcf76f155ced4ddcb4097134ff3c332f>
    <_Flow_SignoffStatus xmlns="571c66f9-1f9f-45ea-8abd-9846b795486b" xsi:nil="true"/>
    <TaxCatchAll xmlns="a3c0fca4-b5e7-4889-9a02-ce8e142f0e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740B8A39F4546B9A775174CE841C5" ma:contentTypeVersion="22" ma:contentTypeDescription="Create a new document." ma:contentTypeScope="" ma:versionID="42ab727b9c31b482fe72dd0739ff860f">
  <xsd:schema xmlns:xsd="http://www.w3.org/2001/XMLSchema" xmlns:xs="http://www.w3.org/2001/XMLSchema" xmlns:p="http://schemas.microsoft.com/office/2006/metadata/properties" xmlns:ns2="571c66f9-1f9f-45ea-8abd-9846b795486b" xmlns:ns3="a3c0fca4-b5e7-4889-9a02-ce8e142f0e46" targetNamespace="http://schemas.microsoft.com/office/2006/metadata/properties" ma:root="true" ma:fieldsID="582dd04ea7858b2f4912be14d114e221" ns2:_="" ns3:_="">
    <xsd:import namespace="571c66f9-1f9f-45ea-8abd-9846b795486b"/>
    <xsd:import namespace="a3c0fca4-b5e7-4889-9a02-ce8e142f0e46"/>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66f9-1f9f-45ea-8abd-9846b7954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93c85e-e438-4374-9a40-a596a6ad11a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0fca4-b5e7-4889-9a02-ce8e142f0e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15bd84c-6fed-40e8-9557-7828cf2698c0}" ma:internalName="TaxCatchAll" ma:showField="CatchAllData" ma:web="a3c0fca4-b5e7-4889-9a02-ce8e142f0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689FE-A070-4BD4-AEBB-3D9492E1F6CF}">
  <ds:schemaRefs>
    <ds:schemaRef ds:uri="http://schemas.microsoft.com/sharepoint/v3/contenttype/forms"/>
  </ds:schemaRefs>
</ds:datastoreItem>
</file>

<file path=customXml/itemProps2.xml><?xml version="1.0" encoding="utf-8"?>
<ds:datastoreItem xmlns:ds="http://schemas.openxmlformats.org/officeDocument/2006/customXml" ds:itemID="{129F37FA-8EC2-4D87-A290-6389252CD923}">
  <ds:schemaRefs>
    <ds:schemaRef ds:uri="http://schemas.openxmlformats.org/officeDocument/2006/bibliography"/>
  </ds:schemaRefs>
</ds:datastoreItem>
</file>

<file path=customXml/itemProps3.xml><?xml version="1.0" encoding="utf-8"?>
<ds:datastoreItem xmlns:ds="http://schemas.openxmlformats.org/officeDocument/2006/customXml" ds:itemID="{36E8B067-3212-4199-9C13-C193D1740D0C}">
  <ds:schemaRefs>
    <ds:schemaRef ds:uri="http://schemas.microsoft.com/office/2006/metadata/properties"/>
    <ds:schemaRef ds:uri="http://schemas.microsoft.com/office/infopath/2007/PartnerControls"/>
    <ds:schemaRef ds:uri="571c66f9-1f9f-45ea-8abd-9846b795486b"/>
    <ds:schemaRef ds:uri="a3c0fca4-b5e7-4889-9a02-ce8e142f0e46"/>
  </ds:schemaRefs>
</ds:datastoreItem>
</file>

<file path=customXml/itemProps4.xml><?xml version="1.0" encoding="utf-8"?>
<ds:datastoreItem xmlns:ds="http://schemas.openxmlformats.org/officeDocument/2006/customXml" ds:itemID="{B7F50ACC-1CD9-47CD-9422-BE4C433BC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66f9-1f9f-45ea-8abd-9846b795486b"/>
    <ds:schemaRef ds:uri="a3c0fca4-b5e7-4889-9a02-ce8e142f0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122</cp:revision>
  <cp:lastPrinted>2023-04-04T08:00:00Z</cp:lastPrinted>
  <dcterms:created xsi:type="dcterms:W3CDTF">2021-02-11T10:08:00Z</dcterms:created>
  <dcterms:modified xsi:type="dcterms:W3CDTF">2024-05-02T16:54:00Z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0x0101008D4AC8652B316C45B16AC02736527A1E</vt:lpwstr>
  </property>
  <property fmtid="{D5CDD505-2E9C-101B-9397-08002B2CF9AE}" pid="4" name="MediaServiceImageTags">
    <vt:lpwstr/>
  </property>
</Properties>
</file>